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B96" w:rsidRPr="00826CD9" w:rsidRDefault="009B2B96" w:rsidP="009B2B96">
      <w:pPr>
        <w:widowControl w:val="0"/>
        <w:spacing w:after="0"/>
        <w:jc w:val="right"/>
        <w:rPr>
          <w:rFonts w:eastAsia="Times New Roman" w:cstheme="minorHAnsi"/>
          <w:lang w:eastAsia="pl-PL"/>
        </w:rPr>
      </w:pPr>
      <w:r w:rsidRPr="00826CD9">
        <w:rPr>
          <w:rFonts w:eastAsia="Arial Unicode MS" w:cstheme="minorHAnsi"/>
          <w:b/>
          <w:lang w:eastAsia="pl-PL"/>
        </w:rPr>
        <w:t xml:space="preserve">Nr sprawy </w:t>
      </w:r>
      <w:r w:rsidR="00826CD9" w:rsidRPr="00826CD9">
        <w:rPr>
          <w:rFonts w:eastAsia="Times New Roman" w:cstheme="minorHAnsi"/>
          <w:lang w:eastAsia="pl-PL"/>
        </w:rPr>
        <w:t>CRK/2/2020/PU</w:t>
      </w:r>
    </w:p>
    <w:p w:rsidR="009B2B96" w:rsidRDefault="009B2B96" w:rsidP="009B2B96">
      <w:pPr>
        <w:widowControl w:val="0"/>
        <w:tabs>
          <w:tab w:val="left" w:pos="907"/>
        </w:tabs>
        <w:spacing w:after="0"/>
        <w:jc w:val="right"/>
        <w:rPr>
          <w:rFonts w:eastAsia="Arial Unicode MS" w:cstheme="minorHAnsi"/>
          <w:b/>
          <w:lang w:eastAsia="pl-PL"/>
        </w:rPr>
      </w:pPr>
      <w:r>
        <w:rPr>
          <w:rFonts w:eastAsia="Arial Unicode MS" w:cstheme="minorHAnsi"/>
          <w:b/>
          <w:lang w:eastAsia="pl-PL"/>
        </w:rPr>
        <w:tab/>
      </w:r>
      <w:r>
        <w:rPr>
          <w:rFonts w:eastAsia="Arial Unicode MS" w:cstheme="minorHAnsi"/>
          <w:b/>
          <w:lang w:eastAsia="pl-PL"/>
        </w:rPr>
        <w:tab/>
      </w:r>
      <w:r>
        <w:rPr>
          <w:rFonts w:eastAsia="Arial Unicode MS" w:cstheme="minorHAnsi"/>
          <w:b/>
          <w:lang w:eastAsia="pl-PL"/>
        </w:rPr>
        <w:tab/>
      </w:r>
      <w:r>
        <w:rPr>
          <w:rFonts w:eastAsia="Arial Unicode MS" w:cstheme="minorHAnsi"/>
          <w:b/>
          <w:lang w:eastAsia="pl-PL"/>
        </w:rPr>
        <w:tab/>
      </w:r>
      <w:r>
        <w:rPr>
          <w:rFonts w:eastAsia="Arial Unicode MS" w:cstheme="minorHAnsi"/>
          <w:b/>
          <w:lang w:eastAsia="pl-PL"/>
        </w:rPr>
        <w:tab/>
      </w:r>
      <w:r>
        <w:rPr>
          <w:rFonts w:eastAsia="Arial Unicode MS" w:cstheme="minorHAnsi"/>
          <w:b/>
          <w:lang w:eastAsia="pl-PL"/>
        </w:rPr>
        <w:tab/>
      </w:r>
      <w:r>
        <w:rPr>
          <w:rFonts w:eastAsia="Arial Unicode MS" w:cstheme="minorHAnsi"/>
          <w:lang w:eastAsia="pl-PL"/>
        </w:rPr>
        <w:t>Łódź, dnia 16 grudnia 2019 r.</w:t>
      </w:r>
    </w:p>
    <w:p w:rsidR="009B2B96" w:rsidRDefault="009B2B96" w:rsidP="009B2B96">
      <w:pPr>
        <w:widowControl w:val="0"/>
        <w:tabs>
          <w:tab w:val="left" w:pos="907"/>
        </w:tabs>
        <w:spacing w:after="0"/>
        <w:jc w:val="center"/>
        <w:rPr>
          <w:rFonts w:eastAsia="Arial Unicode MS" w:cstheme="minorHAnsi"/>
          <w:b/>
          <w:lang w:eastAsia="pl-PL"/>
        </w:rPr>
      </w:pPr>
    </w:p>
    <w:p w:rsidR="009B2B96" w:rsidRDefault="009B2B96" w:rsidP="009B2B96">
      <w:pPr>
        <w:widowControl w:val="0"/>
        <w:tabs>
          <w:tab w:val="left" w:pos="907"/>
        </w:tabs>
        <w:spacing w:after="0"/>
        <w:jc w:val="center"/>
        <w:rPr>
          <w:rFonts w:eastAsia="Arial Unicode MS" w:cstheme="minorHAnsi"/>
          <w:b/>
          <w:lang w:eastAsia="pl-PL"/>
        </w:rPr>
      </w:pPr>
    </w:p>
    <w:p w:rsidR="009B2B96" w:rsidRDefault="009B2B96" w:rsidP="009B2B96">
      <w:pPr>
        <w:widowControl w:val="0"/>
        <w:tabs>
          <w:tab w:val="left" w:pos="907"/>
        </w:tabs>
        <w:spacing w:after="0"/>
        <w:jc w:val="center"/>
        <w:rPr>
          <w:rFonts w:eastAsia="Arial Unicode MS" w:cstheme="minorHAnsi"/>
          <w:b/>
          <w:lang w:eastAsia="pl-PL"/>
        </w:rPr>
      </w:pPr>
      <w:r>
        <w:rPr>
          <w:rFonts w:eastAsia="Arial Unicode MS" w:cstheme="minorHAnsi"/>
          <w:b/>
          <w:lang w:eastAsia="pl-PL"/>
        </w:rPr>
        <w:t>ZAPROSZENIE DO ZŁOŻENIA OFERTY</w:t>
      </w:r>
    </w:p>
    <w:p w:rsidR="009B2B96" w:rsidRDefault="009B2B96" w:rsidP="009B2B96">
      <w:pPr>
        <w:widowControl w:val="0"/>
        <w:tabs>
          <w:tab w:val="left" w:pos="907"/>
        </w:tabs>
        <w:spacing w:after="0"/>
        <w:ind w:left="142"/>
        <w:jc w:val="both"/>
        <w:rPr>
          <w:rFonts w:eastAsia="Arial Unicode MS" w:cstheme="minorHAnsi"/>
          <w:lang w:eastAsia="pl-PL"/>
        </w:rPr>
      </w:pPr>
    </w:p>
    <w:p w:rsidR="009B2B96" w:rsidRDefault="009B2B96" w:rsidP="009B2B96">
      <w:pPr>
        <w:widowControl w:val="0"/>
        <w:tabs>
          <w:tab w:val="left" w:pos="907"/>
        </w:tabs>
        <w:spacing w:after="0"/>
        <w:ind w:left="709"/>
        <w:jc w:val="center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Zapraszamy Państwa do złożenia oferty na realizację usługi pn.:</w:t>
      </w:r>
    </w:p>
    <w:p w:rsidR="009B2B96" w:rsidRDefault="009B2B96" w:rsidP="009B2B96">
      <w:pPr>
        <w:widowControl w:val="0"/>
        <w:tabs>
          <w:tab w:val="left" w:pos="907"/>
        </w:tabs>
        <w:spacing w:after="0"/>
        <w:ind w:left="709"/>
        <w:jc w:val="center"/>
        <w:rPr>
          <w:rFonts w:cstheme="minorHAnsi"/>
          <w:b/>
          <w:sz w:val="24"/>
        </w:rPr>
      </w:pPr>
      <w:bookmarkStart w:id="1" w:name="_Hlk27139068"/>
      <w:r>
        <w:rPr>
          <w:rFonts w:cstheme="minorHAnsi"/>
          <w:b/>
          <w:sz w:val="24"/>
        </w:rPr>
        <w:t>„Dostawa podręczników do realizacji kursów: „Kurs angielskiego dla seniorów”, „Internet bez tajemnic”, „Podstawy obsługi i administracji komputera”, „kursy z dziedziny historii i regionalizmu”, „Kursy z zakresu nauk przyrodniczych” w ramach Projektu Centrum Rozwoju Kompetencji Politechniki Łódzkiej”</w:t>
      </w:r>
    </w:p>
    <w:bookmarkEnd w:id="1"/>
    <w:p w:rsidR="009B2B96" w:rsidRDefault="009B2B96" w:rsidP="009B2B96">
      <w:pPr>
        <w:widowControl w:val="0"/>
        <w:tabs>
          <w:tab w:val="left" w:pos="907"/>
        </w:tabs>
        <w:spacing w:after="0"/>
        <w:ind w:left="709"/>
        <w:jc w:val="center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o wartości  szacunkowej nie przekraczającej wyrażonej w złotych równowartości</w:t>
      </w:r>
    </w:p>
    <w:p w:rsidR="009B2B96" w:rsidRDefault="009B2B96" w:rsidP="009B2B96">
      <w:pPr>
        <w:widowControl w:val="0"/>
        <w:tabs>
          <w:tab w:val="left" w:pos="907"/>
        </w:tabs>
        <w:spacing w:after="0"/>
        <w:ind w:left="709"/>
        <w:jc w:val="center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kwoty 30.000 Euro.</w:t>
      </w:r>
    </w:p>
    <w:p w:rsidR="009B2B96" w:rsidRDefault="009B2B96" w:rsidP="009B2B96">
      <w:pPr>
        <w:widowControl w:val="0"/>
        <w:tabs>
          <w:tab w:val="left" w:pos="6145"/>
        </w:tabs>
        <w:spacing w:after="0"/>
        <w:jc w:val="both"/>
        <w:rPr>
          <w:rFonts w:eastAsia="Arial Unicode MS" w:cstheme="minorHAnsi"/>
          <w:sz w:val="16"/>
          <w:szCs w:val="16"/>
          <w:lang w:eastAsia="pl-PL"/>
        </w:rPr>
      </w:pPr>
    </w:p>
    <w:p w:rsidR="009B2B96" w:rsidRDefault="009B2B96" w:rsidP="009B2B96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tabs>
          <w:tab w:val="left" w:pos="709"/>
        </w:tabs>
        <w:spacing w:after="120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ZAMAWIAJĄCY</w:t>
      </w:r>
      <w:r>
        <w:rPr>
          <w:rFonts w:eastAsia="Times New Roman" w:cstheme="minorHAnsi"/>
          <w:b/>
          <w:lang w:eastAsia="pl-PL"/>
        </w:rPr>
        <w:t>:</w:t>
      </w:r>
      <w:r>
        <w:rPr>
          <w:rFonts w:eastAsia="Times New Roman" w:cstheme="minorHAnsi"/>
          <w:lang w:eastAsia="pl-PL"/>
        </w:rPr>
        <w:t xml:space="preserve"> </w:t>
      </w:r>
    </w:p>
    <w:p w:rsidR="009B2B96" w:rsidRDefault="009B2B96" w:rsidP="009B2B96">
      <w:pPr>
        <w:widowControl w:val="0"/>
        <w:tabs>
          <w:tab w:val="left" w:pos="709"/>
        </w:tabs>
        <w:suppressAutoHyphens/>
        <w:spacing w:after="0"/>
        <w:ind w:left="709" w:right="22"/>
        <w:jc w:val="both"/>
        <w:rPr>
          <w:rFonts w:eastAsia="Times New Roman" w:cstheme="minorHAnsi"/>
          <w:bCs/>
          <w:lang w:eastAsia="pl-PL"/>
        </w:rPr>
      </w:pPr>
    </w:p>
    <w:p w:rsidR="009B2B96" w:rsidRDefault="009B2B96" w:rsidP="009B2B96">
      <w:pPr>
        <w:widowControl w:val="0"/>
        <w:tabs>
          <w:tab w:val="left" w:pos="709"/>
        </w:tabs>
        <w:suppressAutoHyphens/>
        <w:spacing w:after="0"/>
        <w:ind w:left="709" w:right="22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Politechnika Łódzka</w:t>
      </w:r>
    </w:p>
    <w:p w:rsidR="009B2B96" w:rsidRDefault="009B2B96" w:rsidP="009B2B96">
      <w:pPr>
        <w:widowControl w:val="0"/>
        <w:tabs>
          <w:tab w:val="left" w:pos="0"/>
          <w:tab w:val="left" w:pos="709"/>
        </w:tabs>
        <w:suppressAutoHyphens/>
        <w:spacing w:after="0"/>
        <w:ind w:left="709" w:right="22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ul. </w:t>
      </w:r>
      <w:r>
        <w:rPr>
          <w:rFonts w:eastAsia="Times New Roman" w:cstheme="minorHAnsi"/>
          <w:lang w:eastAsia="pl-PL"/>
        </w:rPr>
        <w:t>Żeromskiego 116</w:t>
      </w:r>
    </w:p>
    <w:p w:rsidR="009B2B96" w:rsidRDefault="009B2B96" w:rsidP="009B2B96">
      <w:pPr>
        <w:widowControl w:val="0"/>
        <w:tabs>
          <w:tab w:val="left" w:pos="0"/>
          <w:tab w:val="left" w:pos="709"/>
        </w:tabs>
        <w:suppressAutoHyphens/>
        <w:spacing w:after="0"/>
        <w:ind w:left="709" w:right="22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90-924 Łódź</w:t>
      </w:r>
    </w:p>
    <w:p w:rsidR="009B2B96" w:rsidRDefault="009B2B96" w:rsidP="009B2B96">
      <w:pPr>
        <w:widowControl w:val="0"/>
        <w:tabs>
          <w:tab w:val="left" w:pos="0"/>
          <w:tab w:val="left" w:pos="709"/>
        </w:tabs>
        <w:suppressAutoHyphens/>
        <w:spacing w:after="0"/>
        <w:ind w:left="709" w:right="22"/>
        <w:jc w:val="both"/>
        <w:rPr>
          <w:rFonts w:eastAsia="Times New Roman" w:cstheme="minorHAnsi"/>
          <w:color w:val="000000"/>
        </w:rPr>
      </w:pPr>
    </w:p>
    <w:p w:rsidR="009B2B96" w:rsidRDefault="009B2B96" w:rsidP="009B2B96">
      <w:pPr>
        <w:widowControl w:val="0"/>
        <w:tabs>
          <w:tab w:val="left" w:pos="0"/>
          <w:tab w:val="left" w:pos="709"/>
        </w:tabs>
        <w:suppressAutoHyphens/>
        <w:spacing w:after="0"/>
        <w:ind w:left="709" w:right="22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NIP </w:t>
      </w:r>
      <w:r>
        <w:rPr>
          <w:rFonts w:eastAsia="Times New Roman" w:cstheme="minorHAnsi"/>
          <w:b/>
          <w:color w:val="000000"/>
        </w:rPr>
        <w:t>727-002-18-95</w:t>
      </w:r>
      <w:r>
        <w:rPr>
          <w:rFonts w:eastAsia="Times New Roman" w:cstheme="minorHAnsi"/>
          <w:color w:val="000000"/>
        </w:rPr>
        <w:t xml:space="preserve">, Regon </w:t>
      </w:r>
      <w:r>
        <w:rPr>
          <w:rFonts w:eastAsia="Times New Roman" w:cstheme="minorHAnsi"/>
          <w:b/>
          <w:color w:val="000000"/>
        </w:rPr>
        <w:t>000001583</w:t>
      </w:r>
      <w:r>
        <w:rPr>
          <w:rFonts w:eastAsia="Times New Roman" w:cstheme="minorHAnsi"/>
          <w:color w:val="000000"/>
        </w:rPr>
        <w:t>.</w:t>
      </w:r>
    </w:p>
    <w:p w:rsidR="009B2B96" w:rsidRDefault="009B2B96" w:rsidP="009B2B96">
      <w:pPr>
        <w:widowControl w:val="0"/>
        <w:tabs>
          <w:tab w:val="left" w:pos="0"/>
          <w:tab w:val="left" w:pos="709"/>
        </w:tabs>
        <w:suppressAutoHyphens/>
        <w:spacing w:after="0"/>
        <w:ind w:left="709" w:right="22"/>
        <w:jc w:val="both"/>
        <w:rPr>
          <w:rFonts w:eastAsia="Times New Roman" w:cstheme="minorHAnsi"/>
          <w:color w:val="000000"/>
        </w:rPr>
      </w:pPr>
    </w:p>
    <w:p w:rsidR="009B2B96" w:rsidRDefault="009B2B96" w:rsidP="009B2B96">
      <w:pPr>
        <w:widowControl w:val="0"/>
        <w:tabs>
          <w:tab w:val="left" w:pos="0"/>
          <w:tab w:val="left" w:pos="709"/>
        </w:tabs>
        <w:suppressAutoHyphens/>
        <w:spacing w:after="0"/>
        <w:ind w:left="709" w:right="22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Godziny pracy Zamawiającego </w:t>
      </w:r>
      <w:r>
        <w:rPr>
          <w:rFonts w:eastAsia="Times New Roman" w:cstheme="minorHAnsi"/>
          <w:b/>
          <w:color w:val="000000"/>
        </w:rPr>
        <w:t>7³º-15³º</w:t>
      </w:r>
      <w:r>
        <w:rPr>
          <w:rFonts w:eastAsia="Times New Roman" w:cstheme="minorHAnsi"/>
          <w:color w:val="000000"/>
        </w:rPr>
        <w:t xml:space="preserve">, od poniedziałku do piątku. </w:t>
      </w:r>
    </w:p>
    <w:p w:rsidR="009B2B96" w:rsidRDefault="009B2B96" w:rsidP="009B2B96">
      <w:pPr>
        <w:widowControl w:val="0"/>
        <w:tabs>
          <w:tab w:val="left" w:pos="0"/>
          <w:tab w:val="left" w:pos="709"/>
        </w:tabs>
        <w:suppressAutoHyphens/>
        <w:spacing w:after="0"/>
        <w:ind w:left="709" w:right="22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Adres poczty elektronicznej, strony internetowej i numery telefonów Zamawiającego: </w:t>
      </w:r>
    </w:p>
    <w:p w:rsidR="009B2B96" w:rsidRDefault="00E86B79" w:rsidP="009B2B96">
      <w:pPr>
        <w:widowControl w:val="0"/>
        <w:tabs>
          <w:tab w:val="left" w:pos="0"/>
          <w:tab w:val="left" w:pos="709"/>
        </w:tabs>
        <w:suppressAutoHyphens/>
        <w:spacing w:after="0"/>
        <w:ind w:left="709" w:right="22"/>
        <w:jc w:val="both"/>
        <w:rPr>
          <w:rFonts w:eastAsia="Times New Roman" w:cstheme="minorHAnsi"/>
          <w:b/>
          <w:lang w:val="en-US"/>
        </w:rPr>
      </w:pPr>
      <w:hyperlink r:id="rId8" w:history="1">
        <w:r w:rsidR="009B2B96">
          <w:rPr>
            <w:rStyle w:val="Hipercze"/>
            <w:rFonts w:eastAsia="Times New Roman" w:cstheme="minorHAnsi"/>
            <w:b/>
            <w:lang w:val="en-US"/>
          </w:rPr>
          <w:t>crk@info.p.lodz.pl</w:t>
        </w:r>
      </w:hyperlink>
      <w:r w:rsidR="009B2B96">
        <w:rPr>
          <w:rFonts w:eastAsia="Times New Roman" w:cstheme="minorHAnsi"/>
          <w:b/>
          <w:color w:val="000000"/>
          <w:lang w:val="en-US"/>
        </w:rPr>
        <w:t>; www.crk.p.lodz.pl</w:t>
      </w:r>
      <w:r w:rsidR="009B2B96">
        <w:rPr>
          <w:rFonts w:eastAsia="Times New Roman" w:cstheme="minorHAnsi"/>
          <w:color w:val="000000"/>
          <w:lang w:val="en-US"/>
        </w:rPr>
        <w:t>; tel.</w:t>
      </w:r>
      <w:r w:rsidR="009B2B96">
        <w:rPr>
          <w:rFonts w:eastAsia="Times New Roman" w:cstheme="minorHAnsi"/>
          <w:b/>
          <w:color w:val="000000"/>
          <w:lang w:val="en-US"/>
        </w:rPr>
        <w:t xml:space="preserve"> </w:t>
      </w:r>
      <w:r w:rsidR="009B2B96">
        <w:rPr>
          <w:rFonts w:eastAsia="Times New Roman" w:cstheme="minorHAnsi"/>
          <w:b/>
          <w:lang w:val="en-US"/>
        </w:rPr>
        <w:t>42 631 21 36.</w:t>
      </w:r>
    </w:p>
    <w:p w:rsidR="009B2B96" w:rsidRDefault="009B2B96" w:rsidP="009B2B96">
      <w:pPr>
        <w:widowControl w:val="0"/>
        <w:tabs>
          <w:tab w:val="left" w:pos="0"/>
          <w:tab w:val="left" w:pos="709"/>
        </w:tabs>
        <w:suppressAutoHyphens/>
        <w:spacing w:after="0"/>
        <w:ind w:left="709" w:right="22"/>
        <w:jc w:val="both"/>
        <w:rPr>
          <w:rFonts w:eastAsia="Times New Roman" w:cstheme="minorHAnsi"/>
          <w:color w:val="000000"/>
          <w:lang w:val="en-US"/>
        </w:rPr>
      </w:pPr>
    </w:p>
    <w:p w:rsidR="009B2B96" w:rsidRDefault="009B2B96" w:rsidP="009B2B96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spacing w:after="0"/>
        <w:ind w:right="11"/>
        <w:jc w:val="both"/>
        <w:rPr>
          <w:rFonts w:eastAsia="Arial Unicode MS" w:cstheme="minorHAnsi"/>
          <w:b/>
          <w:lang w:eastAsia="pl-PL"/>
        </w:rPr>
      </w:pPr>
      <w:r>
        <w:rPr>
          <w:rFonts w:eastAsia="Arial Unicode MS" w:cstheme="minorHAnsi"/>
          <w:b/>
          <w:lang w:eastAsia="pl-PL"/>
        </w:rPr>
        <w:t>TRYB UDZIELENIA ZAMÓWIENIA</w:t>
      </w:r>
    </w:p>
    <w:p w:rsidR="009B2B96" w:rsidRDefault="009B2B96" w:rsidP="009B2B96">
      <w:pPr>
        <w:widowControl w:val="0"/>
        <w:tabs>
          <w:tab w:val="num" w:pos="770"/>
        </w:tabs>
        <w:spacing w:after="0"/>
        <w:ind w:left="770"/>
        <w:jc w:val="both"/>
        <w:outlineLvl w:val="0"/>
        <w:rPr>
          <w:rFonts w:eastAsia="Arial Unicode MS" w:cstheme="minorHAnsi"/>
          <w:i/>
          <w:iCs/>
          <w:lang w:eastAsia="pl-PL"/>
        </w:rPr>
      </w:pPr>
    </w:p>
    <w:p w:rsidR="009B2B96" w:rsidRDefault="009B2B96" w:rsidP="009B2B96">
      <w:pPr>
        <w:widowControl w:val="0"/>
        <w:numPr>
          <w:ilvl w:val="0"/>
          <w:numId w:val="2"/>
        </w:numPr>
        <w:tabs>
          <w:tab w:val="num" w:pos="770"/>
        </w:tabs>
        <w:spacing w:after="0"/>
        <w:ind w:left="770" w:hanging="330"/>
        <w:jc w:val="both"/>
        <w:outlineLvl w:val="0"/>
        <w:rPr>
          <w:rFonts w:eastAsia="Arial Unicode MS" w:cstheme="minorHAnsi"/>
          <w:i/>
          <w:iCs/>
          <w:lang w:eastAsia="pl-PL"/>
        </w:rPr>
      </w:pPr>
      <w:r>
        <w:rPr>
          <w:rFonts w:eastAsia="Arial Unicode MS" w:cstheme="minorHAnsi"/>
          <w:iCs/>
          <w:lang w:eastAsia="pl-PL"/>
        </w:rPr>
        <w:t>Do niniejszego postępowania zastosowanie ma art. 4 pkt 8 ustawy z dnia 29 stycznia 2004 r. Prawo zamówień publicznych (Dz.U.201</w:t>
      </w:r>
      <w:r w:rsidR="00556820">
        <w:rPr>
          <w:rFonts w:eastAsia="Arial Unicode MS" w:cstheme="minorHAnsi"/>
          <w:iCs/>
          <w:lang w:eastAsia="pl-PL"/>
        </w:rPr>
        <w:t>9</w:t>
      </w:r>
      <w:r>
        <w:rPr>
          <w:rFonts w:eastAsia="Arial Unicode MS" w:cstheme="minorHAnsi"/>
          <w:iCs/>
          <w:lang w:eastAsia="pl-PL"/>
        </w:rPr>
        <w:t>.1</w:t>
      </w:r>
      <w:r w:rsidR="00556820">
        <w:rPr>
          <w:rFonts w:eastAsia="Arial Unicode MS" w:cstheme="minorHAnsi"/>
          <w:iCs/>
          <w:lang w:eastAsia="pl-PL"/>
        </w:rPr>
        <w:t>843</w:t>
      </w:r>
      <w:r>
        <w:rPr>
          <w:rFonts w:eastAsia="Arial Unicode MS" w:cstheme="minorHAnsi"/>
          <w:iCs/>
          <w:lang w:eastAsia="pl-PL"/>
        </w:rPr>
        <w:t xml:space="preserve"> z </w:t>
      </w:r>
      <w:proofErr w:type="spellStart"/>
      <w:r>
        <w:rPr>
          <w:rFonts w:eastAsia="Arial Unicode MS" w:cstheme="minorHAnsi"/>
          <w:iCs/>
          <w:lang w:eastAsia="pl-PL"/>
        </w:rPr>
        <w:t>późn</w:t>
      </w:r>
      <w:proofErr w:type="spellEnd"/>
      <w:r>
        <w:rPr>
          <w:rFonts w:eastAsia="Arial Unicode MS" w:cstheme="minorHAnsi"/>
          <w:iCs/>
          <w:lang w:eastAsia="pl-PL"/>
        </w:rPr>
        <w:t xml:space="preserve">. zm.) </w:t>
      </w:r>
    </w:p>
    <w:p w:rsidR="009B2B96" w:rsidRDefault="009B2B96" w:rsidP="009B2B96">
      <w:pPr>
        <w:widowControl w:val="0"/>
        <w:numPr>
          <w:ilvl w:val="0"/>
          <w:numId w:val="2"/>
        </w:numPr>
        <w:tabs>
          <w:tab w:val="num" w:pos="770"/>
        </w:tabs>
        <w:spacing w:after="0"/>
        <w:ind w:left="770" w:hanging="330"/>
        <w:jc w:val="both"/>
        <w:outlineLvl w:val="0"/>
        <w:rPr>
          <w:rFonts w:eastAsia="Arial Unicode MS" w:cstheme="minorHAnsi"/>
          <w:bCs/>
          <w:iCs/>
          <w:lang w:eastAsia="pl-PL"/>
        </w:rPr>
      </w:pPr>
      <w:r>
        <w:rPr>
          <w:rFonts w:eastAsia="Arial Unicode MS" w:cstheme="minorHAnsi"/>
          <w:iCs/>
          <w:lang w:eastAsia="pl-PL"/>
        </w:rPr>
        <w:t xml:space="preserve">Postępowanie prowadzone wg przepisów Kodeksu Cywilnego oraz na podstawie Wytycznych </w:t>
      </w:r>
      <w:r>
        <w:rPr>
          <w:rFonts w:eastAsia="Arial Unicode MS" w:cstheme="minorHAnsi"/>
          <w:bCs/>
          <w:iCs/>
          <w:lang w:eastAsia="pl-PL"/>
        </w:rPr>
        <w:t>w zakresie kwalifikowalności wydatków w ramach Europejskiego Funduszu Rozwoju Regionalnego, Europejskiego Funduszu Społecznego oraz Funduszu Spójności na lata 2014-2020.</w:t>
      </w:r>
    </w:p>
    <w:p w:rsidR="009B2B96" w:rsidRDefault="009B2B96" w:rsidP="009B2B96">
      <w:pPr>
        <w:widowControl w:val="0"/>
        <w:numPr>
          <w:ilvl w:val="0"/>
          <w:numId w:val="2"/>
        </w:numPr>
        <w:tabs>
          <w:tab w:val="num" w:pos="770"/>
        </w:tabs>
        <w:spacing w:after="0"/>
        <w:ind w:left="770" w:hanging="330"/>
        <w:jc w:val="both"/>
        <w:outlineLvl w:val="0"/>
        <w:rPr>
          <w:rFonts w:eastAsia="Arial Unicode MS" w:cstheme="minorHAnsi"/>
          <w:bCs/>
          <w:iCs/>
          <w:lang w:eastAsia="pl-PL"/>
        </w:rPr>
      </w:pPr>
      <w:r>
        <w:rPr>
          <w:rFonts w:eastAsia="Arial Unicode MS" w:cstheme="minorHAnsi"/>
          <w:iCs/>
          <w:lang w:eastAsia="pl-PL"/>
        </w:rPr>
        <w:t>Zamówienie</w:t>
      </w:r>
      <w:r>
        <w:rPr>
          <w:rFonts w:eastAsia="Arial Unicode MS" w:cstheme="minorHAnsi"/>
          <w:bCs/>
          <w:iCs/>
          <w:lang w:eastAsia="pl-PL"/>
        </w:rPr>
        <w:t xml:space="preserve"> realizowane jest w ramach Projektu Centrum Rozwoju Kompetencji Politechniki Łódzkiej współfinansowany przez Unię Europejską w ramach Europejskiego Funduszu Społecznego, Program Operacyjny Wiedza Edukacja Rozwój na lata 2014-2020 nr wniosku </w:t>
      </w:r>
      <w:r>
        <w:t>POWR.03.01.00-IP.08-00-3MU/18</w:t>
      </w:r>
      <w:r>
        <w:rPr>
          <w:rFonts w:eastAsia="Arial Unicode MS" w:cstheme="minorHAnsi"/>
          <w:bCs/>
          <w:iCs/>
          <w:lang w:eastAsia="pl-PL"/>
        </w:rPr>
        <w:t>, Oś priorytetowa III Szkolnictwo wyższe dla gospodarki i rozwoju, Działania 3.1. Kompetencje w szkolnictwie wyższym.</w:t>
      </w:r>
    </w:p>
    <w:p w:rsidR="009B2B96" w:rsidRDefault="009B2B96" w:rsidP="009B2B96">
      <w:pPr>
        <w:widowControl w:val="0"/>
        <w:tabs>
          <w:tab w:val="num" w:pos="770"/>
        </w:tabs>
        <w:spacing w:after="0"/>
        <w:jc w:val="both"/>
        <w:outlineLvl w:val="0"/>
        <w:rPr>
          <w:rFonts w:eastAsia="Arial Unicode MS" w:cstheme="minorHAnsi"/>
          <w:iCs/>
          <w:lang w:eastAsia="pl-PL"/>
        </w:rPr>
      </w:pPr>
    </w:p>
    <w:p w:rsidR="009B2B96" w:rsidRDefault="009B2B96" w:rsidP="009B2B96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spacing w:after="0"/>
        <w:ind w:right="11"/>
        <w:jc w:val="both"/>
        <w:rPr>
          <w:rFonts w:eastAsia="Arial Unicode MS" w:cstheme="minorHAnsi"/>
          <w:b/>
          <w:lang w:eastAsia="pl-PL"/>
        </w:rPr>
      </w:pPr>
      <w:r>
        <w:rPr>
          <w:rFonts w:eastAsia="Arial Unicode MS" w:cstheme="minorHAnsi"/>
          <w:b/>
          <w:lang w:eastAsia="pl-PL"/>
        </w:rPr>
        <w:t>OPIS PRZEDMIOTU ZAMÓWIENIA</w:t>
      </w:r>
    </w:p>
    <w:p w:rsidR="009B2B96" w:rsidRDefault="009B2B96" w:rsidP="009B2B96">
      <w:pPr>
        <w:widowControl w:val="0"/>
        <w:spacing w:after="120"/>
        <w:ind w:left="786"/>
        <w:jc w:val="both"/>
        <w:outlineLvl w:val="0"/>
        <w:rPr>
          <w:rFonts w:eastAsia="Arial Unicode MS" w:cstheme="minorHAnsi"/>
          <w:lang w:eastAsia="ar-SA"/>
        </w:rPr>
      </w:pPr>
    </w:p>
    <w:p w:rsidR="00556820" w:rsidRDefault="00556820" w:rsidP="009B2B96">
      <w:pPr>
        <w:widowControl w:val="0"/>
        <w:spacing w:after="120"/>
        <w:ind w:left="786"/>
        <w:jc w:val="both"/>
        <w:outlineLvl w:val="0"/>
        <w:rPr>
          <w:rFonts w:eastAsia="Arial Unicode MS" w:cstheme="minorHAnsi"/>
          <w:lang w:eastAsia="ar-SA"/>
        </w:rPr>
      </w:pPr>
    </w:p>
    <w:p w:rsidR="009B2B96" w:rsidRPr="00556820" w:rsidRDefault="009B2B96" w:rsidP="00556820">
      <w:pPr>
        <w:widowControl w:val="0"/>
        <w:numPr>
          <w:ilvl w:val="0"/>
          <w:numId w:val="3"/>
        </w:numPr>
        <w:tabs>
          <w:tab w:val="clear" w:pos="786"/>
          <w:tab w:val="num" w:pos="928"/>
        </w:tabs>
        <w:spacing w:after="120"/>
        <w:ind w:left="928"/>
        <w:jc w:val="both"/>
        <w:outlineLvl w:val="0"/>
        <w:rPr>
          <w:rFonts w:eastAsia="Arial Unicode MS" w:cstheme="minorHAnsi"/>
          <w:lang w:eastAsia="ar-SA"/>
        </w:rPr>
      </w:pPr>
      <w:r w:rsidRPr="00556820">
        <w:rPr>
          <w:rFonts w:eastAsia="Arial Unicode MS" w:cstheme="minorHAnsi"/>
          <w:iCs/>
          <w:lang w:eastAsia="pl-PL"/>
        </w:rPr>
        <w:t xml:space="preserve">Przedmiotem zamówienia jest: </w:t>
      </w:r>
    </w:p>
    <w:p w:rsidR="009B2B96" w:rsidRDefault="009B2B96" w:rsidP="009B2B96">
      <w:pPr>
        <w:widowControl w:val="0"/>
        <w:tabs>
          <w:tab w:val="left" w:pos="907"/>
        </w:tabs>
        <w:ind w:left="786"/>
        <w:contextualSpacing/>
        <w:jc w:val="center"/>
        <w:rPr>
          <w:rFonts w:cstheme="minorHAnsi"/>
          <w:b/>
          <w:color w:val="000000"/>
          <w:shd w:val="clear" w:color="auto" w:fill="FFFFFF"/>
        </w:rPr>
      </w:pPr>
      <w:r>
        <w:rPr>
          <w:rFonts w:eastAsia="Cambria" w:cstheme="minorHAnsi"/>
          <w:b/>
          <w:i/>
          <w:lang w:eastAsia="zh-CN"/>
        </w:rPr>
        <w:t>„Dostawa podręczników do realizacji kursów: „Kurs angielskiego dla seniorów”, „Internet bez tajemnic”, „Podstawy obsługi i administracji komputera”, „kursy z dziedziny historii i regionalizmu”, „Kursy z zakresu nauk przyrodniczych” w ramach Projektu Centrum Rozwoju Kompetencji Politechniki Łódzkiej”</w:t>
      </w:r>
    </w:p>
    <w:p w:rsidR="009B2B96" w:rsidRDefault="009B2B96" w:rsidP="009B2B96">
      <w:pPr>
        <w:widowControl w:val="0"/>
        <w:numPr>
          <w:ilvl w:val="0"/>
          <w:numId w:val="3"/>
        </w:numPr>
        <w:tabs>
          <w:tab w:val="clear" w:pos="786"/>
          <w:tab w:val="num" w:pos="928"/>
        </w:tabs>
        <w:spacing w:after="120"/>
        <w:ind w:left="928"/>
        <w:jc w:val="both"/>
        <w:outlineLvl w:val="0"/>
        <w:rPr>
          <w:rFonts w:eastAsia="Arial Unicode MS" w:cstheme="minorHAnsi"/>
          <w:b/>
          <w:lang w:eastAsia="ar-SA"/>
        </w:rPr>
      </w:pPr>
      <w:r>
        <w:rPr>
          <w:rFonts w:eastAsia="Arial Unicode MS" w:cstheme="minorHAnsi"/>
          <w:lang w:eastAsia="ar-SA"/>
        </w:rPr>
        <w:t xml:space="preserve">Szczegółowy opis i zakres przedmiotu zamówienia wskazany został w </w:t>
      </w:r>
      <w:r>
        <w:rPr>
          <w:rFonts w:eastAsia="Arial Unicode MS" w:cstheme="minorHAnsi"/>
          <w:b/>
          <w:lang w:eastAsia="ar-SA"/>
        </w:rPr>
        <w:t>Załączniku nr 1</w:t>
      </w:r>
      <w:r>
        <w:rPr>
          <w:rFonts w:eastAsia="Arial Unicode MS" w:cstheme="minorHAnsi"/>
          <w:lang w:eastAsia="ar-SA"/>
        </w:rPr>
        <w:t xml:space="preserve"> do Zaproszenia – Opis Przedmiotu Zamówienia stanowiącego integralną część Zaproszenia.</w:t>
      </w:r>
    </w:p>
    <w:p w:rsidR="009B2B96" w:rsidRDefault="009B2B96" w:rsidP="009B2B96">
      <w:pPr>
        <w:widowControl w:val="0"/>
        <w:numPr>
          <w:ilvl w:val="0"/>
          <w:numId w:val="3"/>
        </w:numPr>
        <w:tabs>
          <w:tab w:val="clear" w:pos="786"/>
          <w:tab w:val="num" w:pos="928"/>
        </w:tabs>
        <w:spacing w:after="120"/>
        <w:ind w:left="928"/>
        <w:jc w:val="both"/>
        <w:outlineLvl w:val="0"/>
        <w:rPr>
          <w:rFonts w:eastAsia="Arial Unicode MS" w:cstheme="minorHAnsi"/>
          <w:lang w:eastAsia="ar-SA"/>
        </w:rPr>
      </w:pPr>
      <w:r>
        <w:rPr>
          <w:rFonts w:eastAsia="Arial Unicode MS" w:cstheme="minorHAnsi"/>
          <w:lang w:eastAsia="ar-SA"/>
        </w:rPr>
        <w:t>Wraz z dostawą Wykonawca jest zobowiązany dostarczyć fakturę VAT.</w:t>
      </w:r>
    </w:p>
    <w:p w:rsidR="009B2B96" w:rsidRDefault="009B2B96" w:rsidP="009B2B96">
      <w:pPr>
        <w:widowControl w:val="0"/>
        <w:spacing w:after="0"/>
        <w:ind w:left="786"/>
        <w:jc w:val="both"/>
        <w:outlineLvl w:val="0"/>
        <w:rPr>
          <w:rFonts w:eastAsia="Arial Unicode MS" w:cstheme="minorHAnsi"/>
          <w:b/>
          <w:iCs/>
          <w:lang w:eastAsia="pl-PL"/>
        </w:rPr>
      </w:pPr>
      <w:r>
        <w:rPr>
          <w:rFonts w:eastAsia="Arial Unicode MS" w:cstheme="minorHAnsi"/>
          <w:b/>
          <w:iCs/>
          <w:lang w:eastAsia="pl-PL"/>
        </w:rPr>
        <w:t>Kod CPV:</w:t>
      </w:r>
    </w:p>
    <w:p w:rsidR="009B2B96" w:rsidRDefault="009B2B96" w:rsidP="009B2B96">
      <w:pPr>
        <w:widowControl w:val="0"/>
        <w:suppressAutoHyphens/>
        <w:spacing w:after="0"/>
        <w:ind w:left="1134" w:hanging="283"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22111000-1 – podręczniki szkolne,</w:t>
      </w:r>
    </w:p>
    <w:p w:rsidR="009B2B96" w:rsidRDefault="009B2B96" w:rsidP="009B2B96">
      <w:pPr>
        <w:widowControl w:val="0"/>
        <w:suppressAutoHyphens/>
        <w:spacing w:after="0"/>
        <w:ind w:left="1134" w:hanging="283"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22110000-4 - drukowane książki.</w:t>
      </w:r>
    </w:p>
    <w:p w:rsidR="009B2B96" w:rsidRDefault="009B2B96" w:rsidP="009B2B96">
      <w:pPr>
        <w:widowControl w:val="0"/>
        <w:suppressAutoHyphens/>
        <w:spacing w:after="0"/>
        <w:ind w:left="1134" w:hanging="283"/>
        <w:jc w:val="both"/>
        <w:rPr>
          <w:rFonts w:eastAsia="Arial Unicode MS" w:cstheme="minorHAnsi"/>
          <w:lang w:eastAsia="pl-PL"/>
        </w:rPr>
      </w:pPr>
    </w:p>
    <w:p w:rsidR="009B2B96" w:rsidRDefault="009B2B96" w:rsidP="009B2B96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spacing w:after="0"/>
        <w:ind w:right="11"/>
        <w:jc w:val="both"/>
        <w:rPr>
          <w:rFonts w:eastAsia="Arial Unicode MS" w:cstheme="minorHAnsi"/>
          <w:b/>
          <w:lang w:eastAsia="pl-PL"/>
        </w:rPr>
      </w:pPr>
      <w:r>
        <w:rPr>
          <w:rFonts w:eastAsia="Arial Unicode MS" w:cstheme="minorHAnsi"/>
          <w:b/>
          <w:lang w:eastAsia="pl-PL"/>
        </w:rPr>
        <w:t>HARMONOGRAM REALIZACJI ZAMÓWIENIA</w:t>
      </w:r>
    </w:p>
    <w:p w:rsidR="009B2B96" w:rsidRDefault="009B2B96" w:rsidP="009B2B96">
      <w:pPr>
        <w:widowControl w:val="0"/>
        <w:spacing w:after="0"/>
        <w:ind w:left="426"/>
        <w:jc w:val="both"/>
        <w:rPr>
          <w:rFonts w:eastAsia="Arial Unicode MS" w:cstheme="minorHAnsi"/>
          <w:b/>
          <w:bCs/>
          <w:lang w:eastAsia="pl-PL"/>
        </w:rPr>
      </w:pPr>
    </w:p>
    <w:p w:rsidR="009B2B96" w:rsidRDefault="009B2B96" w:rsidP="009B2B96">
      <w:pPr>
        <w:widowControl w:val="0"/>
        <w:numPr>
          <w:ilvl w:val="0"/>
          <w:numId w:val="4"/>
        </w:numPr>
        <w:spacing w:after="0"/>
        <w:jc w:val="both"/>
        <w:outlineLvl w:val="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Termin: styczeń 2020 r</w:t>
      </w:r>
      <w:r w:rsidR="00556820">
        <w:rPr>
          <w:rFonts w:cstheme="minorHAnsi"/>
          <w:color w:val="000000"/>
          <w:shd w:val="clear" w:color="auto" w:fill="FFFFFF"/>
        </w:rPr>
        <w:t>./luty 2020 r., termin dostawy: do 14.02.2020 r.</w:t>
      </w:r>
    </w:p>
    <w:p w:rsidR="009B2B96" w:rsidRDefault="009B2B96" w:rsidP="009B2B96">
      <w:pPr>
        <w:widowControl w:val="0"/>
        <w:numPr>
          <w:ilvl w:val="0"/>
          <w:numId w:val="4"/>
        </w:numPr>
        <w:spacing w:after="0"/>
        <w:jc w:val="both"/>
        <w:outlineLvl w:val="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Szczegółowy harmonogram realizacji zamówienia zostanie ustalony z wybranym Wykonawcą.</w:t>
      </w:r>
    </w:p>
    <w:p w:rsidR="009B2B96" w:rsidRDefault="009B2B96" w:rsidP="009B2B96">
      <w:pPr>
        <w:widowControl w:val="0"/>
        <w:numPr>
          <w:ilvl w:val="0"/>
          <w:numId w:val="4"/>
        </w:numPr>
        <w:spacing w:after="0"/>
        <w:jc w:val="both"/>
        <w:outlineLvl w:val="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Miejsce realizacji zamówienia: siedziba Zamawiającego.</w:t>
      </w:r>
    </w:p>
    <w:p w:rsidR="009B2B96" w:rsidRDefault="009B2B96" w:rsidP="009B2B96">
      <w:pPr>
        <w:widowControl w:val="0"/>
        <w:spacing w:after="120"/>
        <w:ind w:left="928"/>
        <w:jc w:val="both"/>
        <w:outlineLvl w:val="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Ostateczne miejsce realizacji zamówienia zostanie wskazane wybranemu Wykonawcy. </w:t>
      </w:r>
    </w:p>
    <w:p w:rsidR="009B2B96" w:rsidRDefault="009B2B96" w:rsidP="009B2B96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spacing w:after="0"/>
        <w:contextualSpacing/>
        <w:jc w:val="both"/>
        <w:rPr>
          <w:rFonts w:eastAsia="Arial Unicode MS" w:cstheme="minorHAnsi"/>
          <w:b/>
          <w:bCs/>
          <w:lang w:eastAsia="pl-PL"/>
        </w:rPr>
      </w:pPr>
      <w:r>
        <w:rPr>
          <w:rFonts w:eastAsia="Arial Unicode MS" w:cstheme="minorHAnsi"/>
          <w:b/>
          <w:bCs/>
          <w:lang w:eastAsia="pl-PL"/>
        </w:rPr>
        <w:t>KRYTERIA OCENY OFERT</w:t>
      </w:r>
    </w:p>
    <w:p w:rsidR="009B2B96" w:rsidRDefault="009B2B96" w:rsidP="009B2B96">
      <w:pPr>
        <w:widowControl w:val="0"/>
        <w:spacing w:after="0"/>
        <w:ind w:left="426"/>
        <w:jc w:val="both"/>
        <w:rPr>
          <w:rFonts w:eastAsia="Arial Unicode MS" w:cstheme="minorHAnsi"/>
          <w:bCs/>
          <w:lang w:eastAsia="pl-PL"/>
        </w:rPr>
      </w:pPr>
    </w:p>
    <w:p w:rsidR="009B2B96" w:rsidRDefault="009B2B96" w:rsidP="009B2B96">
      <w:pPr>
        <w:widowControl w:val="0"/>
        <w:spacing w:after="0"/>
        <w:ind w:left="426"/>
        <w:jc w:val="both"/>
        <w:rPr>
          <w:rFonts w:eastAsia="Arial Unicode MS" w:cstheme="minorHAnsi"/>
          <w:bCs/>
          <w:lang w:eastAsia="pl-PL"/>
        </w:rPr>
      </w:pPr>
      <w:r>
        <w:rPr>
          <w:rFonts w:eastAsia="Arial Unicode MS" w:cstheme="minorHAnsi"/>
          <w:bCs/>
          <w:lang w:eastAsia="pl-PL"/>
        </w:rPr>
        <w:t>a.</w:t>
      </w:r>
      <w:r>
        <w:rPr>
          <w:rFonts w:eastAsia="Arial Unicode MS" w:cstheme="minorHAnsi"/>
          <w:bCs/>
          <w:lang w:eastAsia="pl-PL"/>
        </w:rPr>
        <w:tab/>
        <w:t xml:space="preserve">cena </w:t>
      </w:r>
    </w:p>
    <w:p w:rsidR="009B2B96" w:rsidRDefault="009B2B96" w:rsidP="009B2B96">
      <w:pPr>
        <w:widowControl w:val="0"/>
        <w:spacing w:after="0"/>
        <w:ind w:left="426"/>
        <w:jc w:val="both"/>
        <w:rPr>
          <w:rFonts w:eastAsia="Arial Unicode MS" w:cstheme="minorHAnsi"/>
          <w:bCs/>
          <w:lang w:eastAsia="pl-PL"/>
        </w:rPr>
      </w:pPr>
    </w:p>
    <w:p w:rsidR="009B2B96" w:rsidRDefault="009B2B96" w:rsidP="009B2B96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spacing w:after="0"/>
        <w:contextualSpacing/>
        <w:jc w:val="both"/>
        <w:rPr>
          <w:rFonts w:eastAsia="Arial Unicode MS" w:cstheme="minorHAnsi"/>
          <w:b/>
          <w:bCs/>
          <w:lang w:eastAsia="pl-PL"/>
        </w:rPr>
      </w:pPr>
      <w:r>
        <w:rPr>
          <w:rFonts w:eastAsia="Arial Unicode MS" w:cstheme="minorHAnsi"/>
          <w:b/>
          <w:bCs/>
          <w:lang w:eastAsia="pl-PL"/>
        </w:rPr>
        <w:t>INFORMACJA O WAGACH PUNKTOWYCH LUB PROCENTOWYCH PRZYPISANYCH DO KRYTERIÓW OCENY OFERT:</w:t>
      </w:r>
    </w:p>
    <w:p w:rsidR="009B2B96" w:rsidRDefault="009B2B96" w:rsidP="009B2B96">
      <w:pPr>
        <w:widowControl w:val="0"/>
        <w:spacing w:after="0"/>
        <w:ind w:left="426"/>
        <w:jc w:val="both"/>
        <w:rPr>
          <w:rFonts w:eastAsia="Arial Unicode MS" w:cstheme="minorHAnsi"/>
          <w:bCs/>
          <w:lang w:eastAsia="pl-PL"/>
        </w:rPr>
      </w:pPr>
    </w:p>
    <w:p w:rsidR="009B2B96" w:rsidRDefault="009B2B96" w:rsidP="009B2B96">
      <w:pPr>
        <w:widowControl w:val="0"/>
        <w:spacing w:after="0"/>
        <w:ind w:left="426"/>
        <w:jc w:val="both"/>
        <w:rPr>
          <w:rFonts w:eastAsia="Arial Unicode MS" w:cstheme="minorHAnsi"/>
          <w:bCs/>
          <w:lang w:eastAsia="pl-PL"/>
        </w:rPr>
      </w:pPr>
      <w:r>
        <w:rPr>
          <w:rFonts w:eastAsia="Arial Unicode MS" w:cstheme="minorHAnsi"/>
          <w:bCs/>
          <w:lang w:eastAsia="pl-PL"/>
        </w:rPr>
        <w:t>a.</w:t>
      </w:r>
      <w:r>
        <w:rPr>
          <w:rFonts w:eastAsia="Arial Unicode MS" w:cstheme="minorHAnsi"/>
          <w:bCs/>
          <w:lang w:eastAsia="pl-PL"/>
        </w:rPr>
        <w:tab/>
        <w:t>cena C - 100 %</w:t>
      </w:r>
    </w:p>
    <w:p w:rsidR="009B2B96" w:rsidRDefault="009B2B96" w:rsidP="009B2B96">
      <w:pPr>
        <w:widowControl w:val="0"/>
        <w:spacing w:after="0"/>
        <w:ind w:left="426"/>
        <w:jc w:val="both"/>
        <w:rPr>
          <w:rFonts w:eastAsia="Arial Unicode MS" w:cstheme="minorHAnsi"/>
          <w:bCs/>
          <w:lang w:eastAsia="pl-PL"/>
        </w:rPr>
      </w:pPr>
    </w:p>
    <w:p w:rsidR="009B2B96" w:rsidRDefault="009B2B96" w:rsidP="009B2B96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spacing w:after="0"/>
        <w:contextualSpacing/>
        <w:jc w:val="both"/>
        <w:rPr>
          <w:rFonts w:eastAsia="Arial Unicode MS" w:cstheme="minorHAnsi"/>
          <w:b/>
          <w:bCs/>
          <w:lang w:eastAsia="pl-PL"/>
        </w:rPr>
      </w:pPr>
      <w:r>
        <w:rPr>
          <w:rFonts w:eastAsia="Arial Unicode MS" w:cstheme="minorHAnsi"/>
          <w:b/>
          <w:bCs/>
          <w:lang w:eastAsia="pl-PL"/>
        </w:rPr>
        <w:t xml:space="preserve">OPIS SPOSOBU PRZYZNAWANIA PUNKTACJI ZA SPEŁNIENIE DANEGO KRYTERIUM: </w:t>
      </w:r>
    </w:p>
    <w:p w:rsidR="009B2B96" w:rsidRDefault="009B2B96" w:rsidP="009B2B96">
      <w:pPr>
        <w:widowControl w:val="0"/>
        <w:spacing w:after="0"/>
        <w:ind w:left="426"/>
        <w:jc w:val="both"/>
        <w:rPr>
          <w:rFonts w:eastAsia="Arial Unicode MS" w:cstheme="minorHAnsi"/>
          <w:bCs/>
          <w:lang w:eastAsia="pl-PL"/>
        </w:rPr>
      </w:pPr>
    </w:p>
    <w:p w:rsidR="009B2B96" w:rsidRDefault="009B2B96" w:rsidP="009B2B96">
      <w:pPr>
        <w:widowControl w:val="0"/>
        <w:numPr>
          <w:ilvl w:val="0"/>
          <w:numId w:val="5"/>
        </w:numPr>
        <w:spacing w:after="0"/>
        <w:contextualSpacing/>
        <w:jc w:val="both"/>
        <w:rPr>
          <w:rFonts w:eastAsia="Arial Unicode MS" w:cstheme="minorHAnsi"/>
          <w:bCs/>
          <w:lang w:eastAsia="pl-PL"/>
        </w:rPr>
      </w:pPr>
      <w:r>
        <w:rPr>
          <w:rFonts w:eastAsia="Arial Unicode MS" w:cstheme="minorHAnsi"/>
          <w:bCs/>
          <w:lang w:eastAsia="pl-PL"/>
        </w:rPr>
        <w:t xml:space="preserve">Zamówienie na usługę zostanie udzielone Wykonawcy, którego oferta będzie przedstawiała najkorzystniejszą (największą) sumę punktów uzyskanych wg kryteriów oceny ofert. </w:t>
      </w:r>
    </w:p>
    <w:p w:rsidR="009B2B96" w:rsidRDefault="009B2B96" w:rsidP="009B2B96">
      <w:pPr>
        <w:widowControl w:val="0"/>
        <w:numPr>
          <w:ilvl w:val="0"/>
          <w:numId w:val="5"/>
        </w:numPr>
        <w:spacing w:after="0"/>
        <w:contextualSpacing/>
        <w:jc w:val="both"/>
        <w:rPr>
          <w:rFonts w:eastAsia="Arial Unicode MS" w:cstheme="minorHAnsi"/>
          <w:bCs/>
          <w:lang w:eastAsia="pl-PL"/>
        </w:rPr>
      </w:pPr>
      <w:r>
        <w:rPr>
          <w:rFonts w:eastAsia="Arial Unicode MS" w:cstheme="minorHAnsi"/>
          <w:bCs/>
          <w:lang w:eastAsia="pl-PL"/>
        </w:rPr>
        <w:t>Zamawiający dokona obliczeń ilości punktów wg poniższych wzorów z dokładnością do 2 miejsc po przecinku.</w:t>
      </w:r>
    </w:p>
    <w:p w:rsidR="009B2B96" w:rsidRDefault="009B2B96" w:rsidP="009B2B96">
      <w:pPr>
        <w:widowControl w:val="0"/>
        <w:spacing w:after="0"/>
        <w:contextualSpacing/>
        <w:jc w:val="both"/>
        <w:rPr>
          <w:rFonts w:eastAsia="Arial Unicode MS" w:cstheme="minorHAnsi"/>
          <w:bCs/>
          <w:lang w:eastAsia="pl-PL"/>
        </w:rPr>
      </w:pPr>
    </w:p>
    <w:p w:rsidR="009B2B96" w:rsidRDefault="009B2B96" w:rsidP="009B2B96">
      <w:pPr>
        <w:widowControl w:val="0"/>
        <w:numPr>
          <w:ilvl w:val="0"/>
          <w:numId w:val="6"/>
        </w:numPr>
        <w:spacing w:after="0"/>
        <w:contextualSpacing/>
        <w:jc w:val="both"/>
        <w:rPr>
          <w:rFonts w:eastAsia="Arial Unicode MS" w:cstheme="minorHAnsi"/>
          <w:bCs/>
          <w:lang w:eastAsia="pl-PL"/>
        </w:rPr>
      </w:pPr>
      <w:r>
        <w:rPr>
          <w:rFonts w:eastAsia="Arial Unicode MS" w:cstheme="minorHAnsi"/>
          <w:bCs/>
          <w:lang w:eastAsia="pl-PL"/>
        </w:rPr>
        <w:t xml:space="preserve">Cena (C): </w:t>
      </w:r>
    </w:p>
    <w:p w:rsidR="009B2B96" w:rsidRDefault="009B2B96" w:rsidP="009B2B96">
      <w:pPr>
        <w:widowControl w:val="0"/>
        <w:spacing w:after="0"/>
        <w:ind w:left="1985"/>
        <w:jc w:val="both"/>
        <w:rPr>
          <w:rFonts w:eastAsia="Arial Unicode MS" w:cstheme="minorHAnsi"/>
          <w:bCs/>
          <w:lang w:eastAsia="pl-PL"/>
        </w:rPr>
      </w:pPr>
      <w:r>
        <w:rPr>
          <w:rFonts w:eastAsia="Arial Unicode MS" w:cstheme="minorHAnsi"/>
          <w:bCs/>
          <w:lang w:eastAsia="pl-PL"/>
        </w:rPr>
        <w:t>C = (</w:t>
      </w:r>
      <w:proofErr w:type="spellStart"/>
      <w:r>
        <w:rPr>
          <w:rFonts w:eastAsia="Arial Unicode MS" w:cstheme="minorHAnsi"/>
          <w:bCs/>
          <w:lang w:eastAsia="pl-PL"/>
        </w:rPr>
        <w:t>Cmin</w:t>
      </w:r>
      <w:proofErr w:type="spellEnd"/>
      <w:r>
        <w:rPr>
          <w:rFonts w:eastAsia="Arial Unicode MS" w:cstheme="minorHAnsi"/>
          <w:bCs/>
          <w:lang w:eastAsia="pl-PL"/>
        </w:rPr>
        <w:t>/</w:t>
      </w:r>
      <w:proofErr w:type="spellStart"/>
      <w:r>
        <w:rPr>
          <w:rFonts w:eastAsia="Arial Unicode MS" w:cstheme="minorHAnsi"/>
          <w:bCs/>
          <w:lang w:eastAsia="pl-PL"/>
        </w:rPr>
        <w:t>Cb</w:t>
      </w:r>
      <w:proofErr w:type="spellEnd"/>
      <w:r>
        <w:rPr>
          <w:rFonts w:eastAsia="Arial Unicode MS" w:cstheme="minorHAnsi"/>
          <w:bCs/>
          <w:lang w:eastAsia="pl-PL"/>
        </w:rPr>
        <w:t>)*100</w:t>
      </w:r>
    </w:p>
    <w:p w:rsidR="009B2B96" w:rsidRDefault="009B2B96" w:rsidP="009B2B96">
      <w:pPr>
        <w:widowControl w:val="0"/>
        <w:spacing w:after="0"/>
        <w:ind w:left="1985"/>
        <w:jc w:val="both"/>
        <w:rPr>
          <w:rFonts w:eastAsia="Arial Unicode MS" w:cstheme="minorHAnsi"/>
          <w:bCs/>
          <w:lang w:eastAsia="pl-PL"/>
        </w:rPr>
      </w:pPr>
      <w:r>
        <w:rPr>
          <w:rFonts w:eastAsia="Arial Unicode MS" w:cstheme="minorHAnsi"/>
          <w:bCs/>
          <w:lang w:eastAsia="pl-PL"/>
        </w:rPr>
        <w:t>gdzie:</w:t>
      </w:r>
    </w:p>
    <w:p w:rsidR="009B2B96" w:rsidRDefault="009B2B96" w:rsidP="009B2B96">
      <w:pPr>
        <w:widowControl w:val="0"/>
        <w:spacing w:after="0"/>
        <w:ind w:left="1985"/>
        <w:jc w:val="both"/>
        <w:rPr>
          <w:rFonts w:eastAsia="Arial Unicode MS" w:cstheme="minorHAnsi"/>
          <w:bCs/>
          <w:lang w:eastAsia="pl-PL"/>
        </w:rPr>
      </w:pPr>
      <w:r>
        <w:rPr>
          <w:rFonts w:eastAsia="Arial Unicode MS" w:cstheme="minorHAnsi"/>
          <w:bCs/>
          <w:lang w:eastAsia="pl-PL"/>
        </w:rPr>
        <w:tab/>
      </w:r>
      <w:proofErr w:type="spellStart"/>
      <w:r>
        <w:rPr>
          <w:rFonts w:eastAsia="Arial Unicode MS" w:cstheme="minorHAnsi"/>
          <w:bCs/>
          <w:lang w:eastAsia="pl-PL"/>
        </w:rPr>
        <w:t>Cmin</w:t>
      </w:r>
      <w:proofErr w:type="spellEnd"/>
      <w:r>
        <w:rPr>
          <w:rFonts w:eastAsia="Arial Unicode MS" w:cstheme="minorHAnsi"/>
          <w:bCs/>
          <w:lang w:eastAsia="pl-PL"/>
        </w:rPr>
        <w:t xml:space="preserve"> </w:t>
      </w:r>
      <w:r>
        <w:rPr>
          <w:rFonts w:eastAsia="Arial Unicode MS" w:cstheme="minorHAnsi"/>
          <w:bCs/>
          <w:lang w:eastAsia="pl-PL"/>
        </w:rPr>
        <w:tab/>
        <w:t xml:space="preserve">– najniższa oferowana cena   </w:t>
      </w:r>
    </w:p>
    <w:p w:rsidR="009B2B96" w:rsidRDefault="009B2B96" w:rsidP="009B2B96">
      <w:pPr>
        <w:widowControl w:val="0"/>
        <w:spacing w:after="0"/>
        <w:ind w:left="1985"/>
        <w:jc w:val="both"/>
        <w:rPr>
          <w:rFonts w:eastAsia="Arial Unicode MS" w:cstheme="minorHAnsi"/>
          <w:bCs/>
          <w:lang w:eastAsia="pl-PL"/>
        </w:rPr>
      </w:pPr>
      <w:r>
        <w:rPr>
          <w:rFonts w:eastAsia="Arial Unicode MS" w:cstheme="minorHAnsi"/>
          <w:bCs/>
          <w:lang w:eastAsia="pl-PL"/>
        </w:rPr>
        <w:tab/>
      </w:r>
      <w:proofErr w:type="spellStart"/>
      <w:r>
        <w:rPr>
          <w:rFonts w:eastAsia="Arial Unicode MS" w:cstheme="minorHAnsi"/>
          <w:bCs/>
          <w:lang w:eastAsia="pl-PL"/>
        </w:rPr>
        <w:t>Cb</w:t>
      </w:r>
      <w:proofErr w:type="spellEnd"/>
      <w:r>
        <w:rPr>
          <w:rFonts w:eastAsia="Arial Unicode MS" w:cstheme="minorHAnsi"/>
          <w:bCs/>
          <w:lang w:eastAsia="pl-PL"/>
        </w:rPr>
        <w:t xml:space="preserve"> </w:t>
      </w:r>
      <w:r>
        <w:rPr>
          <w:rFonts w:eastAsia="Arial Unicode MS" w:cstheme="minorHAnsi"/>
          <w:bCs/>
          <w:lang w:eastAsia="pl-PL"/>
        </w:rPr>
        <w:tab/>
        <w:t>– cena oferowana w badanej ofercie</w:t>
      </w:r>
    </w:p>
    <w:p w:rsidR="009B2B96" w:rsidRDefault="009B2B96" w:rsidP="009B2B96">
      <w:pPr>
        <w:widowControl w:val="0"/>
        <w:spacing w:after="0"/>
        <w:ind w:left="1985"/>
        <w:jc w:val="both"/>
        <w:rPr>
          <w:rFonts w:eastAsia="Arial Unicode MS" w:cstheme="minorHAnsi"/>
          <w:bCs/>
          <w:lang w:eastAsia="pl-PL"/>
        </w:rPr>
      </w:pPr>
      <w:r>
        <w:rPr>
          <w:rFonts w:eastAsia="Arial Unicode MS" w:cstheme="minorHAnsi"/>
          <w:bCs/>
          <w:lang w:eastAsia="pl-PL"/>
        </w:rPr>
        <w:lastRenderedPageBreak/>
        <w:t xml:space="preserve">  </w:t>
      </w:r>
    </w:p>
    <w:p w:rsidR="009B2B96" w:rsidRDefault="009B2B96" w:rsidP="009B2B96">
      <w:pPr>
        <w:widowControl w:val="0"/>
        <w:numPr>
          <w:ilvl w:val="0"/>
          <w:numId w:val="6"/>
        </w:numPr>
        <w:spacing w:after="0"/>
        <w:contextualSpacing/>
        <w:jc w:val="both"/>
        <w:rPr>
          <w:rFonts w:eastAsia="Arial Unicode MS" w:cstheme="minorHAnsi"/>
          <w:bCs/>
          <w:lang w:eastAsia="pl-PL"/>
        </w:rPr>
      </w:pPr>
      <w:r>
        <w:rPr>
          <w:rFonts w:eastAsia="Arial Unicode MS" w:cstheme="minorHAnsi"/>
          <w:bCs/>
          <w:lang w:eastAsia="pl-PL"/>
        </w:rPr>
        <w:t>Całkowita ocena oferty będzie wyliczana wg wzoru:</w:t>
      </w:r>
    </w:p>
    <w:p w:rsidR="009B2B96" w:rsidRDefault="009B2B96" w:rsidP="009B2B96">
      <w:pPr>
        <w:widowControl w:val="0"/>
        <w:spacing w:after="0"/>
        <w:ind w:left="1985"/>
        <w:jc w:val="both"/>
        <w:rPr>
          <w:rFonts w:eastAsia="Arial Unicode MS" w:cstheme="minorHAnsi"/>
          <w:bCs/>
          <w:lang w:eastAsia="pl-PL"/>
        </w:rPr>
      </w:pPr>
      <w:r>
        <w:rPr>
          <w:rFonts w:eastAsia="Arial Unicode MS" w:cstheme="minorHAnsi"/>
          <w:bCs/>
          <w:lang w:eastAsia="pl-PL"/>
        </w:rPr>
        <w:t xml:space="preserve">P = C </w:t>
      </w:r>
    </w:p>
    <w:p w:rsidR="009B2B96" w:rsidRDefault="009B2B96" w:rsidP="009B2B96">
      <w:pPr>
        <w:widowControl w:val="0"/>
        <w:spacing w:after="0"/>
        <w:ind w:left="1985"/>
        <w:jc w:val="both"/>
        <w:rPr>
          <w:rFonts w:eastAsia="Arial Unicode MS" w:cstheme="minorHAnsi"/>
          <w:bCs/>
          <w:lang w:eastAsia="pl-PL"/>
        </w:rPr>
      </w:pPr>
      <w:r>
        <w:rPr>
          <w:rFonts w:eastAsia="Arial Unicode MS" w:cstheme="minorHAnsi"/>
          <w:bCs/>
          <w:lang w:eastAsia="pl-PL"/>
        </w:rPr>
        <w:t>C –  liczba punktów przyznana ofercie w kryterium „cena”.</w:t>
      </w:r>
    </w:p>
    <w:p w:rsidR="009B2B96" w:rsidRDefault="009B2B96" w:rsidP="009B2B96">
      <w:pPr>
        <w:widowControl w:val="0"/>
        <w:spacing w:after="0"/>
        <w:ind w:left="1985"/>
        <w:jc w:val="both"/>
        <w:rPr>
          <w:rFonts w:eastAsia="Arial Unicode MS" w:cstheme="minorHAnsi"/>
          <w:bCs/>
          <w:lang w:eastAsia="pl-PL"/>
        </w:rPr>
      </w:pPr>
    </w:p>
    <w:p w:rsidR="009B2B96" w:rsidRDefault="009B2B96" w:rsidP="009B2B96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spacing w:after="0"/>
        <w:contextualSpacing/>
        <w:jc w:val="both"/>
        <w:rPr>
          <w:rFonts w:eastAsia="Arial Unicode MS" w:cstheme="minorHAnsi"/>
          <w:b/>
          <w:lang w:eastAsia="pl-PL"/>
        </w:rPr>
      </w:pPr>
      <w:r>
        <w:rPr>
          <w:rFonts w:eastAsia="Arial Unicode MS" w:cstheme="minorHAnsi"/>
          <w:b/>
          <w:bCs/>
          <w:lang w:eastAsia="pl-PL"/>
        </w:rPr>
        <w:t>SPOSÓB POROZUMIEWANIA</w:t>
      </w:r>
      <w:r>
        <w:rPr>
          <w:rFonts w:eastAsia="Arial Unicode MS" w:cstheme="minorHAnsi"/>
          <w:b/>
          <w:lang w:eastAsia="pl-PL"/>
        </w:rPr>
        <w:t xml:space="preserve"> SIĘ ZAMAWIAJĄCEGO Z WYKONAWCAMI</w:t>
      </w:r>
    </w:p>
    <w:p w:rsidR="009B2B96" w:rsidRDefault="009B2B96" w:rsidP="009B2B96">
      <w:pPr>
        <w:widowControl w:val="0"/>
        <w:tabs>
          <w:tab w:val="left" w:pos="770"/>
        </w:tabs>
        <w:spacing w:after="0"/>
        <w:ind w:left="440"/>
        <w:jc w:val="both"/>
        <w:outlineLvl w:val="0"/>
        <w:rPr>
          <w:rFonts w:eastAsia="Arial Unicode MS" w:cstheme="minorHAnsi"/>
          <w:iCs/>
          <w:lang w:eastAsia="pl-PL"/>
        </w:rPr>
      </w:pPr>
    </w:p>
    <w:p w:rsidR="009B2B96" w:rsidRDefault="009B2B96" w:rsidP="009B2B96">
      <w:pPr>
        <w:widowControl w:val="0"/>
        <w:numPr>
          <w:ilvl w:val="0"/>
          <w:numId w:val="7"/>
        </w:numPr>
        <w:tabs>
          <w:tab w:val="left" w:pos="770"/>
        </w:tabs>
        <w:spacing w:after="120"/>
        <w:ind w:left="414" w:firstLine="26"/>
        <w:jc w:val="both"/>
        <w:outlineLvl w:val="0"/>
        <w:rPr>
          <w:rFonts w:eastAsia="Arial Unicode MS" w:cstheme="minorHAnsi"/>
          <w:iCs/>
          <w:lang w:eastAsia="pl-PL"/>
        </w:rPr>
      </w:pPr>
      <w:r>
        <w:rPr>
          <w:rFonts w:eastAsia="Arial Unicode MS" w:cstheme="minorHAnsi"/>
          <w:iCs/>
          <w:lang w:eastAsia="pl-PL"/>
        </w:rPr>
        <w:t>Osobami upoważnionymi do kontaktowania się z Wykonawcami są:</w:t>
      </w:r>
    </w:p>
    <w:p w:rsidR="009B2B96" w:rsidRDefault="009B2B96" w:rsidP="009B2B96">
      <w:pPr>
        <w:widowControl w:val="0"/>
        <w:autoSpaceDE w:val="0"/>
        <w:autoSpaceDN w:val="0"/>
        <w:adjustRightInd w:val="0"/>
        <w:spacing w:after="120"/>
        <w:ind w:left="770"/>
        <w:rPr>
          <w:rFonts w:eastAsia="Arial Unicode MS" w:cstheme="minorHAnsi"/>
          <w:b/>
          <w:lang w:eastAsia="pl-PL"/>
        </w:rPr>
      </w:pPr>
      <w:r>
        <w:rPr>
          <w:rFonts w:eastAsia="Arial Unicode MS" w:cstheme="minorHAnsi"/>
          <w:b/>
          <w:bCs/>
          <w:lang w:eastAsia="pl-PL"/>
        </w:rPr>
        <w:t xml:space="preserve">Agnieszka Stołecka  – sprawy merytoryczne </w:t>
      </w:r>
      <w:r>
        <w:rPr>
          <w:rFonts w:eastAsia="Arial Unicode MS" w:cstheme="minorHAnsi"/>
          <w:b/>
          <w:lang w:eastAsia="pl-PL"/>
        </w:rPr>
        <w:t>tel. +48 42 631 20 30</w:t>
      </w:r>
    </w:p>
    <w:p w:rsidR="009B2B96" w:rsidRDefault="009B2B96" w:rsidP="009B2B96">
      <w:pPr>
        <w:widowControl w:val="0"/>
        <w:autoSpaceDE w:val="0"/>
        <w:autoSpaceDN w:val="0"/>
        <w:adjustRightInd w:val="0"/>
        <w:spacing w:after="120"/>
        <w:ind w:left="770"/>
        <w:rPr>
          <w:rFonts w:eastAsia="Arial Unicode MS" w:cstheme="minorHAnsi"/>
          <w:b/>
          <w:lang w:eastAsia="pl-PL"/>
        </w:rPr>
      </w:pPr>
      <w:r>
        <w:rPr>
          <w:rFonts w:eastAsia="Arial Unicode MS" w:cstheme="minorHAnsi"/>
          <w:b/>
          <w:lang w:eastAsia="pl-PL"/>
        </w:rPr>
        <w:t xml:space="preserve">Katarzyna Żykwińska-Rouba </w:t>
      </w:r>
      <w:r>
        <w:rPr>
          <w:rFonts w:eastAsia="Arial Unicode MS" w:cstheme="minorHAnsi"/>
          <w:b/>
          <w:bCs/>
          <w:lang w:eastAsia="pl-PL"/>
        </w:rPr>
        <w:t xml:space="preserve">– sprawy formalne </w:t>
      </w:r>
      <w:r>
        <w:rPr>
          <w:rFonts w:eastAsia="Arial Unicode MS" w:cstheme="minorHAnsi"/>
          <w:b/>
          <w:lang w:eastAsia="pl-PL"/>
        </w:rPr>
        <w:t>tel. +48 42 631 21 36</w:t>
      </w:r>
    </w:p>
    <w:p w:rsidR="009B2B96" w:rsidRDefault="009B2B96" w:rsidP="009B2B96">
      <w:pPr>
        <w:widowControl w:val="0"/>
        <w:numPr>
          <w:ilvl w:val="0"/>
          <w:numId w:val="7"/>
        </w:numPr>
        <w:tabs>
          <w:tab w:val="left" w:pos="770"/>
        </w:tabs>
        <w:spacing w:after="120"/>
        <w:ind w:left="770" w:hanging="330"/>
        <w:jc w:val="both"/>
        <w:outlineLvl w:val="0"/>
        <w:rPr>
          <w:rFonts w:eastAsia="Arial Unicode MS" w:cstheme="minorHAnsi"/>
          <w:b/>
          <w:iCs/>
        </w:rPr>
      </w:pPr>
      <w:r>
        <w:rPr>
          <w:rFonts w:eastAsia="Arial Unicode MS" w:cstheme="minorHAnsi"/>
          <w:iCs/>
          <w:lang w:eastAsia="pl-PL"/>
        </w:rPr>
        <w:t xml:space="preserve">Wykonawca może zwrócić się do Zamawiającego o wyjaśnienie treści Zaproszenia.  Wszelkie pytania należy kierować drogą mailową na adres: </w:t>
      </w:r>
      <w:hyperlink r:id="rId9" w:history="1">
        <w:r>
          <w:rPr>
            <w:rStyle w:val="Hipercze"/>
            <w:rFonts w:eastAsia="Arial Unicode MS" w:cstheme="minorHAnsi"/>
            <w:b/>
            <w:iCs/>
            <w:lang w:eastAsia="pl-PL"/>
          </w:rPr>
          <w:t>crk@info.p.lodz.pl</w:t>
        </w:r>
      </w:hyperlink>
    </w:p>
    <w:p w:rsidR="009B2B96" w:rsidRDefault="009B2B96" w:rsidP="009B2B96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spacing w:before="240" w:after="120"/>
        <w:ind w:right="11"/>
        <w:jc w:val="both"/>
        <w:rPr>
          <w:rFonts w:eastAsia="Arial Unicode MS" w:cstheme="minorHAnsi"/>
          <w:b/>
          <w:lang w:eastAsia="pl-PL"/>
        </w:rPr>
      </w:pPr>
      <w:r>
        <w:rPr>
          <w:rFonts w:eastAsia="Arial Unicode MS" w:cstheme="minorHAnsi"/>
          <w:b/>
          <w:lang w:eastAsia="pl-PL"/>
        </w:rPr>
        <w:t>OPIS SPOSOBU PRZYGOTOWANIA OFERT.</w:t>
      </w:r>
    </w:p>
    <w:p w:rsidR="009B2B96" w:rsidRDefault="009B2B96" w:rsidP="009B2B96">
      <w:pPr>
        <w:widowControl w:val="0"/>
        <w:numPr>
          <w:ilvl w:val="0"/>
          <w:numId w:val="8"/>
        </w:numPr>
        <w:tabs>
          <w:tab w:val="left" w:pos="770"/>
        </w:tabs>
        <w:spacing w:before="120" w:after="120"/>
        <w:contextualSpacing/>
        <w:jc w:val="both"/>
        <w:rPr>
          <w:rFonts w:eastAsia="Arial Unicode MS" w:cstheme="minorHAnsi"/>
          <w:lang w:eastAsia="pl-PL"/>
        </w:rPr>
      </w:pPr>
      <w:bookmarkStart w:id="2" w:name="_Ref250983126"/>
      <w:r>
        <w:rPr>
          <w:rFonts w:eastAsia="Arial Unicode MS" w:cstheme="minorHAnsi"/>
          <w:lang w:eastAsia="pl-PL"/>
        </w:rPr>
        <w:t xml:space="preserve">W niniejszym postępowaniu Wykonawcy zobowiązani są złożyć </w:t>
      </w:r>
      <w:bookmarkEnd w:id="2"/>
      <w:r>
        <w:rPr>
          <w:rFonts w:eastAsia="Arial Unicode MS" w:cstheme="minorHAnsi"/>
          <w:lang w:eastAsia="pl-PL"/>
        </w:rPr>
        <w:t>Ofertę, na którą składają się:</w:t>
      </w:r>
    </w:p>
    <w:p w:rsidR="009B2B96" w:rsidRDefault="009B2B96" w:rsidP="009B2B96">
      <w:pPr>
        <w:widowControl w:val="0"/>
        <w:numPr>
          <w:ilvl w:val="0"/>
          <w:numId w:val="9"/>
        </w:numPr>
        <w:tabs>
          <w:tab w:val="num" w:pos="1701"/>
        </w:tabs>
        <w:spacing w:after="0"/>
        <w:ind w:left="1701" w:hanging="283"/>
        <w:jc w:val="both"/>
        <w:rPr>
          <w:rFonts w:eastAsia="Arial Unicode MS" w:cstheme="minorHAnsi"/>
          <w:b/>
          <w:lang w:eastAsia="pl-PL"/>
        </w:rPr>
      </w:pPr>
      <w:r>
        <w:rPr>
          <w:rFonts w:eastAsia="Arial Unicode MS" w:cstheme="minorHAnsi"/>
          <w:b/>
          <w:lang w:eastAsia="pl-PL"/>
        </w:rPr>
        <w:t>Formularz oferty</w:t>
      </w:r>
      <w:r>
        <w:rPr>
          <w:rFonts w:eastAsia="Arial Unicode MS" w:cstheme="minorHAnsi"/>
          <w:lang w:eastAsia="pl-PL"/>
        </w:rPr>
        <w:t xml:space="preserve">, którego wzór stanowi </w:t>
      </w:r>
      <w:r>
        <w:rPr>
          <w:rFonts w:eastAsia="Arial Unicode MS" w:cstheme="minorHAnsi"/>
          <w:b/>
          <w:lang w:eastAsia="pl-PL"/>
        </w:rPr>
        <w:t>Z</w:t>
      </w:r>
      <w:r>
        <w:rPr>
          <w:rFonts w:eastAsia="Times New Roman" w:cstheme="minorHAnsi"/>
          <w:b/>
          <w:lang w:eastAsia="pl-PL"/>
        </w:rPr>
        <w:t>ałącznik nr 2</w:t>
      </w:r>
      <w:r>
        <w:rPr>
          <w:rFonts w:eastAsia="Times New Roman" w:cstheme="minorHAnsi"/>
          <w:lang w:eastAsia="pl-PL"/>
        </w:rPr>
        <w:t xml:space="preserve"> </w:t>
      </w:r>
      <w:r>
        <w:rPr>
          <w:rFonts w:eastAsia="Arial Unicode MS" w:cstheme="minorHAnsi"/>
          <w:lang w:eastAsia="pl-PL"/>
        </w:rPr>
        <w:t>do Zaproszenia,</w:t>
      </w:r>
    </w:p>
    <w:p w:rsidR="009B2B96" w:rsidRDefault="009B2B96" w:rsidP="009B2B96">
      <w:pPr>
        <w:widowControl w:val="0"/>
        <w:numPr>
          <w:ilvl w:val="0"/>
          <w:numId w:val="9"/>
        </w:numPr>
        <w:tabs>
          <w:tab w:val="left" w:pos="1134"/>
          <w:tab w:val="left" w:pos="1418"/>
          <w:tab w:val="num" w:pos="1701"/>
        </w:tabs>
        <w:autoSpaceDE w:val="0"/>
        <w:autoSpaceDN w:val="0"/>
        <w:adjustRightInd w:val="0"/>
        <w:spacing w:after="0"/>
        <w:ind w:left="1701" w:hanging="283"/>
        <w:contextualSpacing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Pełnomocnictwo (jeżeli umocowanie osoby wskazanej w ofercie nie wynika z dokumentów rejestrowych),</w:t>
      </w:r>
    </w:p>
    <w:p w:rsidR="009B2B96" w:rsidRDefault="009B2B96" w:rsidP="009B2B96">
      <w:pPr>
        <w:widowControl w:val="0"/>
        <w:numPr>
          <w:ilvl w:val="0"/>
          <w:numId w:val="9"/>
        </w:numPr>
        <w:tabs>
          <w:tab w:val="left" w:pos="1134"/>
          <w:tab w:val="left" w:pos="1418"/>
          <w:tab w:val="num" w:pos="1701"/>
        </w:tabs>
        <w:autoSpaceDE w:val="0"/>
        <w:autoSpaceDN w:val="0"/>
        <w:adjustRightInd w:val="0"/>
        <w:spacing w:after="0"/>
        <w:ind w:left="1701" w:hanging="283"/>
        <w:contextualSpacing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Pełnomocnictwo dla lidera konsorcjum (jeśli oferta składana jest przez Wykonawców wspólnie ubiegających się o udzielenie zamówienia).</w:t>
      </w:r>
    </w:p>
    <w:p w:rsidR="009B2B96" w:rsidRDefault="009B2B96" w:rsidP="009B2B96">
      <w:pPr>
        <w:widowControl w:val="0"/>
        <w:numPr>
          <w:ilvl w:val="0"/>
          <w:numId w:val="8"/>
        </w:numPr>
        <w:tabs>
          <w:tab w:val="left" w:pos="851"/>
        </w:tabs>
        <w:spacing w:after="12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Oferta i załączniki do oferty (tj. wymagane oświadczenia i dokumenty) muszą być podpisane przez Wykonawcę lub osobę / osoby uprawnione do jego reprezentacji.</w:t>
      </w:r>
    </w:p>
    <w:p w:rsidR="009B2B96" w:rsidRDefault="009B2B96" w:rsidP="009B2B96">
      <w:pPr>
        <w:widowControl w:val="0"/>
        <w:numPr>
          <w:ilvl w:val="0"/>
          <w:numId w:val="8"/>
        </w:numPr>
        <w:tabs>
          <w:tab w:val="left" w:pos="709"/>
        </w:tabs>
        <w:spacing w:after="12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Oferta musi być przygotowana zgodnie z wymogami Zaproszenia do złożenia oferty.</w:t>
      </w:r>
    </w:p>
    <w:p w:rsidR="009B2B96" w:rsidRDefault="009B2B96" w:rsidP="009B2B96">
      <w:pPr>
        <w:widowControl w:val="0"/>
        <w:numPr>
          <w:ilvl w:val="0"/>
          <w:numId w:val="8"/>
        </w:numPr>
        <w:tabs>
          <w:tab w:val="left" w:pos="851"/>
        </w:tabs>
        <w:spacing w:after="12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Wykonawca może złożyć tylko jedną ofertę. Złożenie większej liczby ofert spowoduje odrzucenie wszystkich ofert złożonych przez Wykonawcę.</w:t>
      </w:r>
    </w:p>
    <w:p w:rsidR="009B2B96" w:rsidRDefault="009B2B96" w:rsidP="009B2B96">
      <w:pPr>
        <w:widowControl w:val="0"/>
        <w:numPr>
          <w:ilvl w:val="0"/>
          <w:numId w:val="8"/>
        </w:numPr>
        <w:tabs>
          <w:tab w:val="left" w:pos="851"/>
        </w:tabs>
        <w:spacing w:after="12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Poprawki w ofercie muszą być naniesione czytelnie oraz opatrzone podpisem osoby/osób podpisujących ofertę.</w:t>
      </w:r>
    </w:p>
    <w:p w:rsidR="009B2B96" w:rsidRDefault="009B2B96" w:rsidP="009B2B96">
      <w:pPr>
        <w:widowControl w:val="0"/>
        <w:numPr>
          <w:ilvl w:val="0"/>
          <w:numId w:val="8"/>
        </w:numPr>
        <w:tabs>
          <w:tab w:val="left" w:pos="851"/>
        </w:tabs>
        <w:spacing w:after="12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Wykonawca poniesie wszelkie koszty związane z przygotowaniem i złożeniem oferty.</w:t>
      </w:r>
      <w:bookmarkStart w:id="3" w:name="_Ref257368606"/>
    </w:p>
    <w:p w:rsidR="009B2B96" w:rsidRDefault="009B2B96" w:rsidP="009B2B96">
      <w:pPr>
        <w:widowControl w:val="0"/>
        <w:numPr>
          <w:ilvl w:val="0"/>
          <w:numId w:val="8"/>
        </w:numPr>
        <w:tabs>
          <w:tab w:val="num" w:pos="709"/>
          <w:tab w:val="left" w:pos="851"/>
        </w:tabs>
        <w:spacing w:after="12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Wykonawcy mogą wspólnie ubiegać się o udzielenie za</w:t>
      </w:r>
      <w:r>
        <w:rPr>
          <w:rFonts w:eastAsia="Arial Unicode MS" w:cstheme="minorHAnsi"/>
          <w:lang w:eastAsia="pl-PL"/>
        </w:rPr>
        <w:softHyphen/>
        <w:t>mó</w:t>
      </w:r>
      <w:r>
        <w:rPr>
          <w:rFonts w:eastAsia="Arial Unicode MS" w:cstheme="minorHAnsi"/>
          <w:lang w:eastAsia="pl-PL"/>
        </w:rPr>
        <w:softHyphen/>
        <w:t>wie</w:t>
      </w:r>
      <w:r>
        <w:rPr>
          <w:rFonts w:eastAsia="Arial Unicode MS" w:cstheme="minorHAnsi"/>
          <w:lang w:eastAsia="pl-PL"/>
        </w:rPr>
        <w:softHyphen/>
        <w:t>nia (np.: konsorcjum firm). W takim przypadku ustanawiają pełnomocnika do reprezentowania ich w postępowaniu o udzielenie zamówienia.</w:t>
      </w:r>
    </w:p>
    <w:p w:rsidR="009B2B96" w:rsidRDefault="009B2B96" w:rsidP="009B2B96">
      <w:pPr>
        <w:widowControl w:val="0"/>
        <w:numPr>
          <w:ilvl w:val="0"/>
          <w:numId w:val="8"/>
        </w:numPr>
        <w:tabs>
          <w:tab w:val="num" w:pos="709"/>
          <w:tab w:val="left" w:pos="851"/>
        </w:tabs>
        <w:spacing w:after="12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 xml:space="preserve"> Pełnomocnictwo w formie pisemnej (oryginał lub kopia potwierdzona za zgodność z oryginałem) należy dołączyć do oferty. </w:t>
      </w:r>
    </w:p>
    <w:p w:rsidR="009B2B96" w:rsidRDefault="009B2B96" w:rsidP="009B2B96">
      <w:pPr>
        <w:widowControl w:val="0"/>
        <w:tabs>
          <w:tab w:val="left" w:pos="851"/>
        </w:tabs>
        <w:spacing w:after="120"/>
        <w:ind w:left="720"/>
        <w:contextualSpacing/>
        <w:jc w:val="both"/>
        <w:rPr>
          <w:rFonts w:eastAsia="Arial Unicode MS" w:cstheme="minorHAnsi"/>
          <w:lang w:eastAsia="pl-PL"/>
        </w:rPr>
      </w:pPr>
    </w:p>
    <w:p w:rsidR="009B2B96" w:rsidRDefault="009B2B96" w:rsidP="009B2B96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spacing w:before="240" w:after="120"/>
        <w:ind w:right="11"/>
        <w:jc w:val="both"/>
        <w:rPr>
          <w:rFonts w:eastAsia="Arial Unicode MS" w:cstheme="minorHAnsi"/>
          <w:b/>
          <w:lang w:eastAsia="pl-PL"/>
        </w:rPr>
      </w:pPr>
      <w:r>
        <w:rPr>
          <w:rFonts w:eastAsia="Arial Unicode MS" w:cstheme="minorHAnsi"/>
          <w:b/>
          <w:lang w:eastAsia="pl-PL"/>
        </w:rPr>
        <w:t>TERMIN ZWIĄZANIA OFERTĄ</w:t>
      </w:r>
    </w:p>
    <w:p w:rsidR="009B2B96" w:rsidRDefault="009B2B96" w:rsidP="009B2B96">
      <w:pPr>
        <w:widowControl w:val="0"/>
        <w:numPr>
          <w:ilvl w:val="0"/>
          <w:numId w:val="10"/>
        </w:numPr>
        <w:tabs>
          <w:tab w:val="left" w:pos="851"/>
        </w:tabs>
        <w:spacing w:after="120"/>
        <w:ind w:left="426" w:firstLine="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 xml:space="preserve">Wykonawca składający ofertę, pozostaje nią związany przez okres 30 dni. Bieg terminu rozpoczyna się wraz z upływem terminu składania ofert. </w:t>
      </w:r>
    </w:p>
    <w:p w:rsidR="009B2B96" w:rsidRDefault="009B2B96" w:rsidP="009B2B96">
      <w:pPr>
        <w:widowControl w:val="0"/>
        <w:numPr>
          <w:ilvl w:val="0"/>
          <w:numId w:val="10"/>
        </w:numPr>
        <w:tabs>
          <w:tab w:val="left" w:pos="851"/>
        </w:tabs>
        <w:spacing w:after="120"/>
        <w:ind w:left="426" w:firstLine="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 xml:space="preserve">Wykonawca może przedłużyć termin związania ofertą samodzielnie lub na wniosek Zamawiającego. </w:t>
      </w:r>
    </w:p>
    <w:p w:rsidR="009B2B96" w:rsidRDefault="009B2B96" w:rsidP="009B2B96">
      <w:pPr>
        <w:widowControl w:val="0"/>
        <w:numPr>
          <w:ilvl w:val="0"/>
          <w:numId w:val="10"/>
        </w:numPr>
        <w:tabs>
          <w:tab w:val="left" w:pos="851"/>
        </w:tabs>
        <w:spacing w:after="120"/>
        <w:ind w:left="426" w:firstLine="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Jeżeli Wykonawca nie przedłuży terminu związania ofertą wtedy Zamawiający uzna, że oferta podlega odrzuceniu.</w:t>
      </w:r>
    </w:p>
    <w:p w:rsidR="009B2B96" w:rsidRDefault="009B2B96" w:rsidP="009B2B96">
      <w:pPr>
        <w:widowControl w:val="0"/>
        <w:tabs>
          <w:tab w:val="left" w:pos="851"/>
        </w:tabs>
        <w:spacing w:after="120"/>
        <w:ind w:left="426"/>
        <w:contextualSpacing/>
        <w:jc w:val="both"/>
        <w:rPr>
          <w:rFonts w:eastAsia="Arial Unicode MS" w:cstheme="minorHAnsi"/>
          <w:lang w:eastAsia="pl-PL"/>
        </w:rPr>
      </w:pPr>
    </w:p>
    <w:p w:rsidR="009B2B96" w:rsidRDefault="009B2B96" w:rsidP="009B2B96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spacing w:before="240" w:after="120"/>
        <w:ind w:right="11"/>
        <w:jc w:val="both"/>
        <w:rPr>
          <w:rFonts w:eastAsia="Arial Unicode MS" w:cstheme="minorHAnsi"/>
          <w:b/>
          <w:bCs/>
          <w:lang w:eastAsia="pl-PL"/>
        </w:rPr>
      </w:pPr>
      <w:r>
        <w:rPr>
          <w:rFonts w:eastAsia="Arial Unicode MS" w:cstheme="minorHAnsi"/>
          <w:b/>
          <w:lang w:eastAsia="pl-PL"/>
        </w:rPr>
        <w:t>OPIS FORMY ZŁOŻENIA OFERTY</w:t>
      </w:r>
    </w:p>
    <w:p w:rsidR="009B2B96" w:rsidRDefault="009B2B96" w:rsidP="00CA31D7">
      <w:pPr>
        <w:widowControl w:val="0"/>
        <w:numPr>
          <w:ilvl w:val="0"/>
          <w:numId w:val="11"/>
        </w:numPr>
        <w:tabs>
          <w:tab w:val="left" w:pos="770"/>
        </w:tabs>
        <w:spacing w:after="12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Zamawiający dopuszcza złożenie oferty w formie pisemnej</w:t>
      </w:r>
      <w:r w:rsidR="00CA31D7">
        <w:rPr>
          <w:rFonts w:eastAsia="Arial Unicode MS" w:cstheme="minorHAnsi"/>
          <w:lang w:eastAsia="pl-PL"/>
        </w:rPr>
        <w:t>.</w:t>
      </w:r>
      <w:r>
        <w:rPr>
          <w:rFonts w:eastAsia="Arial Unicode MS" w:cstheme="minorHAnsi"/>
          <w:lang w:eastAsia="pl-PL"/>
        </w:rPr>
        <w:t xml:space="preserve"> </w:t>
      </w:r>
    </w:p>
    <w:p w:rsidR="009B2B96" w:rsidRDefault="00A95066" w:rsidP="009B2B96">
      <w:pPr>
        <w:widowControl w:val="0"/>
        <w:numPr>
          <w:ilvl w:val="0"/>
          <w:numId w:val="11"/>
        </w:numPr>
        <w:tabs>
          <w:tab w:val="left" w:pos="770"/>
        </w:tabs>
        <w:spacing w:after="12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O</w:t>
      </w:r>
      <w:bookmarkStart w:id="4" w:name="_GoBack"/>
      <w:bookmarkEnd w:id="4"/>
      <w:r w:rsidR="009B2B96">
        <w:rPr>
          <w:rFonts w:eastAsia="Arial Unicode MS" w:cstheme="minorHAnsi"/>
          <w:lang w:eastAsia="pl-PL"/>
        </w:rPr>
        <w:t xml:space="preserve">fertę należy złożyć w formie pisemnej w nieprzezroczystej i odpowiednio zabezpieczonej kopercie (opakowaniu) w siedzibie Zamawiającego.                </w:t>
      </w:r>
    </w:p>
    <w:p w:rsidR="009B2B96" w:rsidRDefault="009B2B96" w:rsidP="009B2B96">
      <w:pPr>
        <w:widowControl w:val="0"/>
        <w:numPr>
          <w:ilvl w:val="0"/>
          <w:numId w:val="11"/>
        </w:numPr>
        <w:tabs>
          <w:tab w:val="left" w:pos="770"/>
        </w:tabs>
        <w:spacing w:after="12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 xml:space="preserve">Kopertę nie oznakowaną nazwą Wykonawcy należy zaadresować:  </w:t>
      </w:r>
    </w:p>
    <w:p w:rsidR="009B2B96" w:rsidRDefault="009B2B96" w:rsidP="009B2B96">
      <w:pPr>
        <w:widowControl w:val="0"/>
        <w:tabs>
          <w:tab w:val="left" w:pos="770"/>
        </w:tabs>
        <w:spacing w:after="120"/>
        <w:ind w:left="786"/>
        <w:contextualSpacing/>
        <w:jc w:val="both"/>
        <w:rPr>
          <w:rFonts w:eastAsia="Arial Unicode MS" w:cstheme="minorHAnsi"/>
          <w:lang w:eastAsia="pl-PL"/>
        </w:rPr>
      </w:pPr>
    </w:p>
    <w:p w:rsidR="009B2B96" w:rsidRDefault="009B2B96" w:rsidP="009B2B9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0"/>
        </w:tabs>
        <w:spacing w:after="120"/>
        <w:ind w:left="1134" w:right="567"/>
        <w:contextualSpacing/>
        <w:jc w:val="center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 xml:space="preserve">Oferta w postępowaniu na:  </w:t>
      </w:r>
    </w:p>
    <w:p w:rsidR="009B2B96" w:rsidRDefault="009B2B96" w:rsidP="009B2B9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0"/>
        </w:tabs>
        <w:spacing w:after="120"/>
        <w:ind w:left="1134" w:right="567"/>
        <w:contextualSpacing/>
        <w:jc w:val="center"/>
        <w:rPr>
          <w:rFonts w:eastAsia="Arial Unicode MS" w:cstheme="minorHAnsi"/>
          <w:b/>
          <w:i/>
          <w:lang w:eastAsia="pl-PL"/>
        </w:rPr>
      </w:pPr>
      <w:r>
        <w:rPr>
          <w:rFonts w:eastAsia="Arial Unicode MS" w:cstheme="minorHAnsi"/>
          <w:b/>
          <w:i/>
          <w:lang w:eastAsia="pl-PL"/>
        </w:rPr>
        <w:t>„Dostawa podręczników do realizacji kursów: „Kurs angielskiego dla seniorów”, „Internet bez tajemnic”, „Podstawy obsługi i administracji komputera”, „kursy z dziedziny historii i regionalizmu”, „Kursy z zakresu nauk przyrodniczych” w ramach Projektu Centrum Rozwoju Kompetencji Politechniki Łódzkiej”</w:t>
      </w:r>
    </w:p>
    <w:p w:rsidR="009B2B96" w:rsidRDefault="009B2B96" w:rsidP="009B2B96">
      <w:pPr>
        <w:widowControl w:val="0"/>
        <w:tabs>
          <w:tab w:val="left" w:pos="770"/>
        </w:tabs>
        <w:spacing w:after="120"/>
        <w:ind w:left="786"/>
        <w:contextualSpacing/>
        <w:jc w:val="both"/>
        <w:rPr>
          <w:rFonts w:eastAsia="Arial Unicode MS" w:cstheme="minorHAnsi"/>
          <w:lang w:eastAsia="pl-PL"/>
        </w:rPr>
      </w:pPr>
    </w:p>
    <w:p w:rsidR="009B2B96" w:rsidRDefault="009B2B96" w:rsidP="009B2B96">
      <w:pPr>
        <w:widowControl w:val="0"/>
        <w:numPr>
          <w:ilvl w:val="0"/>
          <w:numId w:val="11"/>
        </w:numPr>
        <w:tabs>
          <w:tab w:val="left" w:pos="770"/>
        </w:tabs>
        <w:spacing w:after="12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 xml:space="preserve">Oferta złożona po terminie zostanie zwrócona Wykonawcy bez otwierania. </w:t>
      </w:r>
    </w:p>
    <w:p w:rsidR="009B2B96" w:rsidRDefault="009B2B96" w:rsidP="009B2B96">
      <w:pPr>
        <w:widowControl w:val="0"/>
        <w:numPr>
          <w:ilvl w:val="0"/>
          <w:numId w:val="11"/>
        </w:numPr>
        <w:tabs>
          <w:tab w:val="left" w:pos="770"/>
        </w:tabs>
        <w:spacing w:after="12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Wykonawca może wprowadzić zmiany w złożonej ofercie lub ją wycofać, pod warunkiem, że uczyni to przed upływem terminu składania ofert. Zarówno zmiana jak i wycofanie złożonej oferty następuje poprzez złożenie pisemnego wniosku podpisanego przez osobę / osoby uprawnione do reprezentowania Wykonawcy.</w:t>
      </w:r>
    </w:p>
    <w:p w:rsidR="009B2B96" w:rsidRDefault="009B2B96" w:rsidP="009B2B96">
      <w:pPr>
        <w:widowControl w:val="0"/>
        <w:numPr>
          <w:ilvl w:val="0"/>
          <w:numId w:val="11"/>
        </w:numPr>
        <w:tabs>
          <w:tab w:val="left" w:pos="770"/>
        </w:tabs>
        <w:spacing w:after="12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Odpowiednio opisane koperty zawierające zmiany lub wycofanie należy dodatkowo opatrzyć dopiskiem "ZMIANA" lub „WYCOFANIE”. W przypadku złożenia kilku „ZMIAN” kopertę każdej „ZMIANY” należy dodatkowo opatrzyć napisem „zmiana nr .....”.</w:t>
      </w:r>
    </w:p>
    <w:p w:rsidR="009B2B96" w:rsidRDefault="009B2B96" w:rsidP="009B2B96">
      <w:pPr>
        <w:widowControl w:val="0"/>
        <w:numPr>
          <w:ilvl w:val="0"/>
          <w:numId w:val="11"/>
        </w:numPr>
        <w:tabs>
          <w:tab w:val="left" w:pos="770"/>
        </w:tabs>
        <w:spacing w:after="12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Koperty oznakowane dopiskiem "ZMIANA" lub „WYCOFANIE” będą otwierane w pierwszej kolejności. Po stwierdzeniu poprawności procedury dokonania zmian lub wycofania oferty: zmiany zostaną dołączone do oferty, natomiast oferty wycofane zostaną zwrócone Wykonawcy.</w:t>
      </w:r>
    </w:p>
    <w:p w:rsidR="009B2B96" w:rsidRDefault="009B2B96" w:rsidP="009B2B96">
      <w:pPr>
        <w:widowControl w:val="0"/>
        <w:tabs>
          <w:tab w:val="left" w:pos="770"/>
        </w:tabs>
        <w:spacing w:after="120"/>
        <w:contextualSpacing/>
        <w:jc w:val="both"/>
        <w:rPr>
          <w:rFonts w:eastAsia="Arial Unicode MS" w:cstheme="minorHAnsi"/>
          <w:lang w:eastAsia="pl-PL"/>
        </w:rPr>
      </w:pPr>
    </w:p>
    <w:p w:rsidR="009B2B96" w:rsidRDefault="009B2B96" w:rsidP="009B2B96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spacing w:before="240" w:after="120"/>
        <w:ind w:right="11"/>
        <w:jc w:val="both"/>
        <w:rPr>
          <w:rFonts w:eastAsia="Arial Unicode MS" w:cstheme="minorHAnsi"/>
          <w:b/>
          <w:bCs/>
          <w:lang w:eastAsia="pl-PL"/>
        </w:rPr>
      </w:pPr>
      <w:r>
        <w:rPr>
          <w:rFonts w:eastAsia="Arial Unicode MS" w:cstheme="minorHAnsi"/>
          <w:b/>
          <w:bCs/>
          <w:lang w:eastAsia="pl-PL"/>
        </w:rPr>
        <w:t>MIEJSCE ORAZ TERMIN SKŁADANIA I OTWARCIA OFERT.</w:t>
      </w:r>
    </w:p>
    <w:p w:rsidR="009B2B96" w:rsidRDefault="009B2B96" w:rsidP="00556820">
      <w:pPr>
        <w:widowControl w:val="0"/>
        <w:numPr>
          <w:ilvl w:val="0"/>
          <w:numId w:val="12"/>
        </w:numPr>
        <w:spacing w:before="120" w:after="120"/>
        <w:contextualSpacing/>
        <w:rPr>
          <w:rFonts w:eastAsia="Arial Unicode MS" w:cstheme="minorHAnsi"/>
          <w:sz w:val="16"/>
          <w:szCs w:val="16"/>
          <w:lang w:eastAsia="pl-PL"/>
        </w:rPr>
      </w:pPr>
      <w:bookmarkStart w:id="5" w:name="_Ref277669740"/>
      <w:r>
        <w:rPr>
          <w:rFonts w:eastAsia="Arial Unicode MS" w:cstheme="minorHAnsi"/>
          <w:b/>
          <w:lang w:eastAsia="pl-PL"/>
        </w:rPr>
        <w:t xml:space="preserve">Ofertę należy złożyć w terminie </w:t>
      </w:r>
      <w:r w:rsidRPr="00556820">
        <w:rPr>
          <w:rFonts w:eastAsia="Arial Unicode MS" w:cstheme="minorHAnsi"/>
          <w:b/>
          <w:lang w:eastAsia="pl-PL"/>
        </w:rPr>
        <w:t>do dnia: 2</w:t>
      </w:r>
      <w:r w:rsidR="00556820" w:rsidRPr="00556820">
        <w:rPr>
          <w:rFonts w:eastAsia="Arial Unicode MS" w:cstheme="minorHAnsi"/>
          <w:b/>
          <w:lang w:eastAsia="pl-PL"/>
        </w:rPr>
        <w:t>4</w:t>
      </w:r>
      <w:r w:rsidRPr="00556820">
        <w:rPr>
          <w:rFonts w:eastAsia="Arial Unicode MS" w:cstheme="minorHAnsi"/>
          <w:b/>
          <w:lang w:eastAsia="pl-PL"/>
        </w:rPr>
        <w:t xml:space="preserve"> stycznia 2020 r. do </w:t>
      </w:r>
      <w:r>
        <w:rPr>
          <w:rFonts w:eastAsia="Arial Unicode MS" w:cstheme="minorHAnsi"/>
          <w:b/>
          <w:lang w:eastAsia="pl-PL"/>
        </w:rPr>
        <w:t>godz. 12:</w:t>
      </w:r>
      <w:r w:rsidR="00556820">
        <w:rPr>
          <w:rFonts w:eastAsia="Arial Unicode MS" w:cstheme="minorHAnsi"/>
          <w:b/>
          <w:lang w:eastAsia="pl-PL"/>
        </w:rPr>
        <w:t>00</w:t>
      </w:r>
      <w:r w:rsidR="00556820">
        <w:rPr>
          <w:rFonts w:eastAsia="Arial Unicode MS" w:cstheme="minorHAnsi"/>
          <w:sz w:val="16"/>
          <w:szCs w:val="16"/>
          <w:lang w:eastAsia="pl-PL"/>
        </w:rPr>
        <w:t xml:space="preserve"> </w:t>
      </w:r>
    </w:p>
    <w:p w:rsidR="009B2B96" w:rsidRDefault="009B2B96" w:rsidP="009B2B96">
      <w:pPr>
        <w:widowControl w:val="0"/>
        <w:numPr>
          <w:ilvl w:val="0"/>
          <w:numId w:val="12"/>
        </w:numPr>
        <w:spacing w:before="120" w:after="120"/>
        <w:contextualSpacing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 xml:space="preserve">Wykonawca może złożyć ofertę: </w:t>
      </w:r>
    </w:p>
    <w:p w:rsidR="009B2B96" w:rsidRDefault="009B2B96" w:rsidP="009B2B96">
      <w:pPr>
        <w:widowControl w:val="0"/>
        <w:numPr>
          <w:ilvl w:val="0"/>
          <w:numId w:val="13"/>
        </w:numPr>
        <w:spacing w:before="120" w:after="120"/>
        <w:ind w:left="993"/>
        <w:jc w:val="both"/>
        <w:rPr>
          <w:rFonts w:eastAsia="Arial Unicode MS" w:cstheme="minorHAnsi"/>
          <w:lang w:eastAsia="pl-PL"/>
        </w:rPr>
      </w:pPr>
      <w:r w:rsidRPr="000F5512">
        <w:rPr>
          <w:rFonts w:eastAsia="Arial Unicode MS" w:cstheme="minorHAnsi"/>
          <w:lang w:eastAsia="pl-PL"/>
        </w:rPr>
        <w:t xml:space="preserve">w formie pisemnej (papierowej), w siedzibie Zamawiającego budynek B 17, pok. 103 lub przesłać na adres: </w:t>
      </w:r>
    </w:p>
    <w:p w:rsidR="00556820" w:rsidRDefault="00556820" w:rsidP="00556820">
      <w:pPr>
        <w:widowControl w:val="0"/>
        <w:spacing w:before="120" w:after="120"/>
        <w:ind w:left="993"/>
        <w:jc w:val="both"/>
        <w:rPr>
          <w:rFonts w:eastAsia="Arial Unicode MS" w:cstheme="minorHAnsi"/>
          <w:b/>
          <w:lang w:eastAsia="pl-PL"/>
        </w:rPr>
      </w:pPr>
      <w:r>
        <w:rPr>
          <w:rFonts w:eastAsia="Arial Unicode MS" w:cstheme="minorHAnsi"/>
          <w:b/>
          <w:lang w:eastAsia="pl-PL"/>
        </w:rPr>
        <w:t>Politechnika Łódzka</w:t>
      </w:r>
    </w:p>
    <w:p w:rsidR="00556820" w:rsidRDefault="00556820" w:rsidP="00556820">
      <w:pPr>
        <w:widowControl w:val="0"/>
        <w:spacing w:before="120" w:after="120"/>
        <w:ind w:left="993"/>
        <w:jc w:val="both"/>
        <w:rPr>
          <w:rFonts w:eastAsia="Arial Unicode MS" w:cstheme="minorHAnsi"/>
          <w:b/>
          <w:lang w:eastAsia="pl-PL"/>
        </w:rPr>
      </w:pPr>
      <w:r>
        <w:rPr>
          <w:rFonts w:eastAsia="Arial Unicode MS" w:cstheme="minorHAnsi"/>
          <w:b/>
          <w:lang w:eastAsia="pl-PL"/>
        </w:rPr>
        <w:t>Dział Kształcenia</w:t>
      </w:r>
    </w:p>
    <w:p w:rsidR="00556820" w:rsidRDefault="00556820" w:rsidP="00556820">
      <w:pPr>
        <w:widowControl w:val="0"/>
        <w:spacing w:before="120" w:after="120"/>
        <w:ind w:left="993"/>
        <w:jc w:val="both"/>
        <w:rPr>
          <w:rFonts w:eastAsia="Arial Unicode MS" w:cstheme="minorHAnsi"/>
          <w:b/>
          <w:lang w:eastAsia="pl-PL"/>
        </w:rPr>
      </w:pPr>
      <w:r>
        <w:rPr>
          <w:rFonts w:eastAsia="Arial Unicode MS" w:cstheme="minorHAnsi"/>
          <w:b/>
          <w:lang w:eastAsia="pl-PL"/>
        </w:rPr>
        <w:t>ul. Wólczańska 223</w:t>
      </w:r>
    </w:p>
    <w:p w:rsidR="00556820" w:rsidRDefault="00556820" w:rsidP="00556820">
      <w:pPr>
        <w:widowControl w:val="0"/>
        <w:spacing w:before="120" w:after="120"/>
        <w:ind w:left="993"/>
        <w:jc w:val="both"/>
        <w:rPr>
          <w:rFonts w:eastAsia="Arial Unicode MS" w:cstheme="minorHAnsi"/>
          <w:b/>
          <w:lang w:eastAsia="pl-PL"/>
        </w:rPr>
      </w:pPr>
      <w:r>
        <w:rPr>
          <w:rFonts w:eastAsia="Arial Unicode MS" w:cstheme="minorHAnsi"/>
          <w:b/>
          <w:lang w:eastAsia="pl-PL"/>
        </w:rPr>
        <w:t>90-924 Łódź</w:t>
      </w:r>
    </w:p>
    <w:p w:rsidR="00556820" w:rsidRDefault="00556820" w:rsidP="00556820">
      <w:pPr>
        <w:widowControl w:val="0"/>
        <w:spacing w:before="120" w:after="120"/>
        <w:ind w:left="993"/>
        <w:jc w:val="both"/>
        <w:rPr>
          <w:rFonts w:eastAsia="Arial Unicode MS" w:cstheme="minorHAnsi"/>
          <w:b/>
          <w:lang w:eastAsia="pl-PL"/>
        </w:rPr>
      </w:pPr>
    </w:p>
    <w:p w:rsidR="00556820" w:rsidRPr="00556820" w:rsidRDefault="00556820" w:rsidP="00556820">
      <w:pPr>
        <w:widowControl w:val="0"/>
        <w:spacing w:before="120" w:after="120"/>
        <w:ind w:left="993"/>
        <w:jc w:val="both"/>
        <w:rPr>
          <w:rFonts w:eastAsia="Arial Unicode MS" w:cstheme="minorHAnsi"/>
          <w:b/>
          <w:lang w:eastAsia="pl-PL"/>
        </w:rPr>
      </w:pPr>
    </w:p>
    <w:bookmarkEnd w:id="3"/>
    <w:bookmarkEnd w:id="5"/>
    <w:p w:rsidR="009B2B96" w:rsidRDefault="009B2B96" w:rsidP="009B2B96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spacing w:before="240" w:after="120"/>
        <w:ind w:right="11"/>
        <w:jc w:val="both"/>
        <w:rPr>
          <w:rFonts w:eastAsia="Arial Unicode MS" w:cstheme="minorHAnsi"/>
          <w:b/>
          <w:bCs/>
          <w:lang w:eastAsia="pl-PL"/>
        </w:rPr>
      </w:pPr>
      <w:r>
        <w:rPr>
          <w:rFonts w:eastAsia="Arial Unicode MS" w:cstheme="minorHAnsi"/>
          <w:b/>
          <w:bCs/>
          <w:lang w:eastAsia="pl-PL"/>
        </w:rPr>
        <w:t>OPIS SPOSOBU OBLICZENIA CENY OFERTY.</w:t>
      </w:r>
    </w:p>
    <w:p w:rsidR="009B2B96" w:rsidRDefault="009B2B96" w:rsidP="009B2B96">
      <w:pPr>
        <w:widowControl w:val="0"/>
        <w:numPr>
          <w:ilvl w:val="0"/>
          <w:numId w:val="15"/>
        </w:numPr>
        <w:tabs>
          <w:tab w:val="clear" w:pos="416"/>
          <w:tab w:val="left" w:pos="1134"/>
        </w:tabs>
        <w:spacing w:before="120" w:after="0"/>
        <w:ind w:left="709" w:firstLine="0"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lastRenderedPageBreak/>
        <w:t>Cena Oferty musi być wyrażona w PLN, z dokładnością do dwóch miejsc po przecinku,  niezależnie od wchodzących w jej skład elementów.</w:t>
      </w:r>
    </w:p>
    <w:p w:rsidR="009B2B96" w:rsidRDefault="009B2B96" w:rsidP="009B2B96">
      <w:pPr>
        <w:widowControl w:val="0"/>
        <w:numPr>
          <w:ilvl w:val="0"/>
          <w:numId w:val="15"/>
        </w:numPr>
        <w:tabs>
          <w:tab w:val="clear" w:pos="416"/>
          <w:tab w:val="left" w:pos="1134"/>
        </w:tabs>
        <w:spacing w:after="0"/>
        <w:ind w:left="709" w:firstLine="0"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b/>
          <w:lang w:eastAsia="pl-PL"/>
        </w:rPr>
        <w:t>Wykonawca podaje w ofercie cenę za poszczególne zadania</w:t>
      </w:r>
      <w:r>
        <w:rPr>
          <w:rFonts w:eastAsia="Arial Unicode MS" w:cstheme="minorHAnsi"/>
          <w:lang w:eastAsia="pl-PL"/>
        </w:rPr>
        <w:t xml:space="preserve">. </w:t>
      </w:r>
    </w:p>
    <w:p w:rsidR="009B2B96" w:rsidRDefault="009B2B96" w:rsidP="009B2B96">
      <w:pPr>
        <w:widowControl w:val="0"/>
        <w:numPr>
          <w:ilvl w:val="0"/>
          <w:numId w:val="15"/>
        </w:numPr>
        <w:tabs>
          <w:tab w:val="clear" w:pos="416"/>
          <w:tab w:val="left" w:pos="1134"/>
        </w:tabs>
        <w:spacing w:after="0"/>
        <w:ind w:left="709" w:firstLine="0"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Cena podana w Formularzu musi uwzględniać wszystkie koszty i składniki związane z należytą realizacją zamówienia oraz warunkami stawianymi przez  Zamawiającego, na podstawie opisu przedmiotu zamówienia, koszty dostawy do wskazanego miejsca oraz wszelkie inne koszty wpływające na ostateczną cenę, w tym obowiązującego podatku VAT.</w:t>
      </w:r>
    </w:p>
    <w:p w:rsidR="009B2B96" w:rsidRDefault="009B2B96" w:rsidP="009B2B96">
      <w:pPr>
        <w:widowControl w:val="0"/>
        <w:numPr>
          <w:ilvl w:val="0"/>
          <w:numId w:val="15"/>
        </w:numPr>
        <w:tabs>
          <w:tab w:val="clear" w:pos="416"/>
          <w:tab w:val="left" w:pos="1134"/>
        </w:tabs>
        <w:spacing w:after="0"/>
        <w:ind w:left="709" w:firstLine="0"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 xml:space="preserve">Jeżeli Wykonawca ma zamiar zaproponować rabaty lub upusty cen, powinien je od razu ująć w obliczeniach ceny tak, aby wyliczona cena za realizację zamówienia była ceną całkowitą. Proponowana cena łączna powinna być podana w wysokości ostatecznej tak, aby Zamawiający nie musiał już dokonywać żadnych obliczeń, przeliczeń itp. działań w celu jej określenia. </w:t>
      </w:r>
    </w:p>
    <w:p w:rsidR="009B2B96" w:rsidRDefault="009B2B96" w:rsidP="009B2B96">
      <w:pPr>
        <w:widowControl w:val="0"/>
        <w:numPr>
          <w:ilvl w:val="0"/>
          <w:numId w:val="15"/>
        </w:numPr>
        <w:tabs>
          <w:tab w:val="clear" w:pos="416"/>
          <w:tab w:val="left" w:pos="1134"/>
        </w:tabs>
        <w:spacing w:after="0"/>
        <w:ind w:left="709" w:firstLine="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Jeżeli nie można wybrać najkorzystniejszej oferty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:rsidR="009B2B96" w:rsidRDefault="009B2B96" w:rsidP="009B2B96">
      <w:pPr>
        <w:widowControl w:val="0"/>
        <w:numPr>
          <w:ilvl w:val="0"/>
          <w:numId w:val="15"/>
        </w:numPr>
        <w:tabs>
          <w:tab w:val="clear" w:pos="416"/>
          <w:tab w:val="left" w:pos="1134"/>
        </w:tabs>
        <w:spacing w:after="0"/>
        <w:ind w:left="709" w:firstLine="0"/>
        <w:contextualSpacing/>
        <w:jc w:val="both"/>
        <w:rPr>
          <w:rFonts w:cstheme="minorHAnsi"/>
        </w:rPr>
      </w:pPr>
      <w:r>
        <w:rPr>
          <w:rFonts w:cstheme="minorHAnsi"/>
        </w:rPr>
        <w:t>Jeżeli złożono ofertę, której wybór prowadziłby do powstania obowiązku podatkowego, zgodnie z przepisami ustawy o podatku od towarów i usług w zakresie dotyczącym:</w:t>
      </w:r>
    </w:p>
    <w:p w:rsidR="009B2B96" w:rsidRDefault="009B2B96" w:rsidP="009B2B96">
      <w:pPr>
        <w:widowControl w:val="0"/>
        <w:numPr>
          <w:ilvl w:val="0"/>
          <w:numId w:val="16"/>
        </w:numPr>
        <w:suppressAutoHyphens/>
        <w:spacing w:after="0"/>
        <w:ind w:left="1134" w:right="22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wewnątrzwspólnotowego nabycia towarów, </w:t>
      </w:r>
    </w:p>
    <w:p w:rsidR="009B2B96" w:rsidRDefault="009B2B96" w:rsidP="009B2B96">
      <w:pPr>
        <w:widowControl w:val="0"/>
        <w:numPr>
          <w:ilvl w:val="0"/>
          <w:numId w:val="16"/>
        </w:numPr>
        <w:tabs>
          <w:tab w:val="left" w:pos="709"/>
        </w:tabs>
        <w:suppressAutoHyphens/>
        <w:spacing w:after="0"/>
        <w:ind w:left="1134" w:right="22"/>
        <w:contextualSpacing/>
        <w:jc w:val="both"/>
        <w:rPr>
          <w:rFonts w:cstheme="minorHAnsi"/>
          <w:i/>
        </w:rPr>
      </w:pPr>
      <w:r>
        <w:rPr>
          <w:rFonts w:cstheme="minorHAnsi"/>
        </w:rPr>
        <w:t xml:space="preserve">mechanizmu odwróconego obciążenia, o którym mowa w art. 17 ust. 1 pkt 7 ustawy z dnia 11 marca 2004 r. o podatku od towarów i usług </w:t>
      </w:r>
      <w:r>
        <w:rPr>
          <w:rFonts w:cstheme="minorHAnsi"/>
          <w:i/>
        </w:rPr>
        <w:t xml:space="preserve">(Dz.U.2017.1221 z </w:t>
      </w:r>
      <w:proofErr w:type="spellStart"/>
      <w:r>
        <w:rPr>
          <w:rFonts w:cstheme="minorHAnsi"/>
          <w:i/>
        </w:rPr>
        <w:t>późn</w:t>
      </w:r>
      <w:proofErr w:type="spellEnd"/>
      <w:r>
        <w:rPr>
          <w:rFonts w:cstheme="minorHAnsi"/>
          <w:i/>
        </w:rPr>
        <w:t>. zm.)</w:t>
      </w:r>
    </w:p>
    <w:p w:rsidR="009B2B96" w:rsidRDefault="009B2B96" w:rsidP="009B2B96">
      <w:pPr>
        <w:widowControl w:val="0"/>
        <w:numPr>
          <w:ilvl w:val="0"/>
          <w:numId w:val="16"/>
        </w:numPr>
        <w:suppressAutoHyphens/>
        <w:spacing w:after="0"/>
        <w:ind w:left="1134" w:right="22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importu usług lub importu towarów, </w:t>
      </w:r>
    </w:p>
    <w:p w:rsidR="009B2B96" w:rsidRDefault="009B2B96" w:rsidP="009B2B96">
      <w:pPr>
        <w:widowControl w:val="0"/>
        <w:suppressAutoHyphens/>
        <w:spacing w:after="0"/>
        <w:ind w:left="709" w:right="22"/>
        <w:jc w:val="both"/>
        <w:rPr>
          <w:rFonts w:cstheme="minorHAnsi"/>
        </w:rPr>
      </w:pPr>
      <w:r>
        <w:rPr>
          <w:rFonts w:cstheme="minorHAnsi"/>
        </w:rPr>
        <w:t>Zamawiającego ma obowiązek doliczenia przy porównaniu cen ofertowych podatku VAT, który miałby obowiązek wpłacić zgodnie z obowiązującymi przepisami.</w:t>
      </w:r>
    </w:p>
    <w:p w:rsidR="009B2B96" w:rsidRDefault="009B2B96" w:rsidP="009B2B96">
      <w:pPr>
        <w:widowControl w:val="0"/>
        <w:tabs>
          <w:tab w:val="left" w:pos="1134"/>
        </w:tabs>
        <w:ind w:left="709"/>
        <w:contextualSpacing/>
        <w:jc w:val="both"/>
        <w:rPr>
          <w:rFonts w:cstheme="minorHAnsi"/>
        </w:rPr>
      </w:pPr>
      <w:r>
        <w:rPr>
          <w:rFonts w:cstheme="minorHAnsi"/>
        </w:rPr>
        <w:t>Wykonawca, składając ofertę, jest zobowiązany poinformować Zamawiającego (w Formularzu Ofertowym), czy wybór jego oferty będzie prowadzić do powstania u Zamawiającego obowiązku podatkowego zgodnie z przepisami o podatku VAT, wskazując nazwę (rodzaj) towaru lub usługi, których dostawa lub świadczenie będzie prowadzić do jego powstania, oraz wskazując ich wartość bez kwoty podatku VAT.</w:t>
      </w:r>
    </w:p>
    <w:p w:rsidR="009B2B96" w:rsidRDefault="009B2B96" w:rsidP="009B2B96">
      <w:pPr>
        <w:widowControl w:val="0"/>
        <w:spacing w:after="0"/>
        <w:ind w:left="709"/>
        <w:jc w:val="both"/>
        <w:rPr>
          <w:rFonts w:cstheme="minorHAnsi"/>
        </w:rPr>
      </w:pPr>
      <w:r>
        <w:rPr>
          <w:rFonts w:cstheme="minorHAnsi"/>
        </w:rPr>
        <w:t>Jeżeli złożono ofertę, której wybór prowadziłby do powstania obowiązku podatkowego zgodnie z przepisami o podatku od towarów i usług, do ceny najkorzystniejszej oferty lub oferty z najniższą ceną Zamawiający doliczy podatek od towarów i usług, który Zamawiający ma obowiązek rozliczyć zgodnie z obowiązującymi przepisami. Wykonawca w takiej sytuacji wpisuje w Formularzu Ofertowym cenę netto.</w:t>
      </w:r>
    </w:p>
    <w:p w:rsidR="009B2B96" w:rsidRDefault="009B2B96" w:rsidP="009B2B96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spacing w:before="240" w:after="120"/>
        <w:ind w:right="11"/>
        <w:jc w:val="both"/>
        <w:rPr>
          <w:rFonts w:eastAsia="Arial Unicode MS" w:cstheme="minorHAnsi"/>
          <w:b/>
          <w:bCs/>
          <w:lang w:eastAsia="pl-PL"/>
        </w:rPr>
      </w:pPr>
      <w:r>
        <w:rPr>
          <w:rFonts w:eastAsia="Arial Unicode MS" w:cstheme="minorHAnsi"/>
          <w:b/>
          <w:bCs/>
          <w:lang w:eastAsia="pl-PL"/>
        </w:rPr>
        <w:t>OKREŚLENIE WARUNKÓW ZMIAN REALIZACJI ZAMÓWIENIA</w:t>
      </w:r>
    </w:p>
    <w:p w:rsidR="009B2B96" w:rsidRPr="00556820" w:rsidRDefault="009B2B96" w:rsidP="009B2B96">
      <w:pPr>
        <w:widowControl w:val="0"/>
        <w:ind w:left="709"/>
        <w:contextualSpacing/>
        <w:jc w:val="both"/>
        <w:rPr>
          <w:rFonts w:eastAsia="Calibri" w:cstheme="minorHAnsi"/>
        </w:rPr>
      </w:pPr>
      <w:r w:rsidRPr="00556820">
        <w:rPr>
          <w:rFonts w:eastAsia="Calibri" w:cstheme="minorHAnsi"/>
        </w:rPr>
        <w:t>Zmiany sposobu realizacji zamówienia mogą dotyczyć:</w:t>
      </w:r>
    </w:p>
    <w:p w:rsidR="009B2B96" w:rsidRPr="00556820" w:rsidRDefault="009B2B96" w:rsidP="009B2B96">
      <w:pPr>
        <w:widowControl w:val="0"/>
        <w:ind w:left="709"/>
        <w:contextualSpacing/>
        <w:jc w:val="both"/>
        <w:rPr>
          <w:rFonts w:eastAsia="Calibri" w:cstheme="minorHAnsi"/>
        </w:rPr>
      </w:pPr>
      <w:r w:rsidRPr="00556820">
        <w:rPr>
          <w:rFonts w:eastAsia="Calibri" w:cstheme="minorHAnsi"/>
        </w:rPr>
        <w:t>a) Zmniejszenia ilości zamawianych podręczników max. do 20%.</w:t>
      </w:r>
    </w:p>
    <w:p w:rsidR="009B2B96" w:rsidRDefault="009B2B96" w:rsidP="009B2B96">
      <w:pPr>
        <w:widowControl w:val="0"/>
        <w:ind w:left="709"/>
        <w:contextualSpacing/>
        <w:jc w:val="both"/>
        <w:rPr>
          <w:rFonts w:eastAsia="Calibri" w:cstheme="minorHAnsi"/>
        </w:rPr>
      </w:pPr>
    </w:p>
    <w:p w:rsidR="009B2B96" w:rsidRDefault="009B2B96" w:rsidP="009B2B96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spacing w:before="240" w:after="120"/>
        <w:ind w:right="11"/>
        <w:jc w:val="both"/>
        <w:rPr>
          <w:rFonts w:eastAsia="Arial Unicode MS" w:cstheme="minorHAnsi"/>
          <w:b/>
          <w:bCs/>
          <w:lang w:eastAsia="pl-PL"/>
        </w:rPr>
      </w:pPr>
      <w:r>
        <w:rPr>
          <w:rFonts w:eastAsia="Arial Unicode MS" w:cstheme="minorHAnsi"/>
          <w:b/>
          <w:bCs/>
          <w:lang w:eastAsia="pl-PL"/>
        </w:rPr>
        <w:t>INFORMACJE DODATKOWE:</w:t>
      </w:r>
    </w:p>
    <w:p w:rsidR="009B2B96" w:rsidRDefault="009B2B96" w:rsidP="009B2B9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theme="minorHAnsi"/>
          <w:color w:val="000000"/>
          <w:lang w:eastAsia="pl-PL"/>
        </w:rPr>
      </w:pPr>
      <w:r>
        <w:rPr>
          <w:rFonts w:eastAsia="Calibri" w:cstheme="minorHAnsi"/>
          <w:color w:val="000000"/>
          <w:lang w:eastAsia="pl-PL"/>
        </w:rPr>
        <w:t xml:space="preserve">W trakcie trwania niniejszego postępowania wszelkie oświadczenia, zapytania, wyjaśnienia, </w:t>
      </w:r>
      <w:r>
        <w:rPr>
          <w:rFonts w:eastAsia="Calibri" w:cstheme="minorHAnsi"/>
          <w:color w:val="000000"/>
          <w:lang w:eastAsia="pl-PL"/>
        </w:rPr>
        <w:lastRenderedPageBreak/>
        <w:t xml:space="preserve">wnioski i zawiadomienia należy kierować drogą elektroniczną na adres: </w:t>
      </w:r>
      <w:r>
        <w:rPr>
          <w:rFonts w:eastAsia="Arial Unicode MS" w:cstheme="minorHAnsi"/>
          <w:b/>
          <w:lang w:eastAsia="pl-PL"/>
        </w:rPr>
        <w:t>crk@info.p.lodz.pl</w:t>
      </w:r>
    </w:p>
    <w:p w:rsidR="009B2B96" w:rsidRDefault="009B2B96" w:rsidP="009B2B9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theme="minorHAnsi"/>
          <w:color w:val="000000"/>
          <w:lang w:eastAsia="pl-PL"/>
        </w:rPr>
      </w:pPr>
      <w:r>
        <w:rPr>
          <w:rFonts w:eastAsia="Calibri" w:cstheme="minorHAnsi"/>
          <w:color w:val="000000"/>
          <w:lang w:eastAsia="pl-PL"/>
        </w:rPr>
        <w:t>Zamawiający przewiduje składanie ofert częściowych.</w:t>
      </w:r>
    </w:p>
    <w:p w:rsidR="009B2B96" w:rsidRDefault="009B2B96" w:rsidP="009B2B9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theme="minorHAnsi"/>
          <w:color w:val="000000"/>
          <w:lang w:eastAsia="pl-PL"/>
        </w:rPr>
      </w:pPr>
      <w:r>
        <w:rPr>
          <w:rFonts w:eastAsia="Calibri" w:cstheme="minorHAnsi"/>
          <w:color w:val="000000"/>
          <w:lang w:eastAsia="pl-PL"/>
        </w:rPr>
        <w:t>Zamawiający nie przewiduje zamówień uzupełniających.</w:t>
      </w:r>
    </w:p>
    <w:p w:rsidR="009B2B96" w:rsidRDefault="009B2B96" w:rsidP="009B2B9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Oferty Wykonawców, którzy nie spełniają warunków udziału w postępowaniu oraz nie wykażą braku podstaw do wykluczenia  zostaną odrzucone i nie będą podlegały ocenie -  jeśli dotyczy.</w:t>
      </w:r>
    </w:p>
    <w:p w:rsidR="009B2B96" w:rsidRDefault="009B2B96" w:rsidP="009B2B9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theme="minorHAnsi"/>
          <w:color w:val="000000"/>
          <w:lang w:eastAsia="pl-PL"/>
        </w:rPr>
      </w:pPr>
      <w:r>
        <w:rPr>
          <w:rFonts w:eastAsia="Arial Unicode MS" w:cstheme="minorHAnsi"/>
          <w:lang w:eastAsia="pl-PL"/>
        </w:rPr>
        <w:t xml:space="preserve">Zamawiający odrzuci ofertę w przypadku gdy jej treść nie odpowiada opisowi przedmiotu zamówienia sformułowanego przez Zamawiającego i  jeżeli oferta zostanie złożona niezgodnie z treścią niniejszego Zaproszenia, w szczególności jeżeli: oferta nie będzie zawierała ceny oferty, a także w sytuacji stwierdzenia braku któregokolwiek dokumentu wymaganego w niniejszym Zaproszeniu </w:t>
      </w:r>
      <w:r>
        <w:rPr>
          <w:rFonts w:eastAsia="Calibri" w:cstheme="minorHAnsi"/>
          <w:color w:val="000000"/>
          <w:lang w:eastAsia="pl-PL"/>
        </w:rPr>
        <w:t>(pomimo wezwania do uzupełnienia zgodnie z zastrzeżeniem pkt 7)).</w:t>
      </w:r>
    </w:p>
    <w:p w:rsidR="009B2B96" w:rsidRDefault="009B2B96" w:rsidP="009B2B9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eastAsia="Arial Unicode MS" w:cstheme="minorHAnsi"/>
          <w:b/>
          <w:lang w:eastAsia="pl-PL"/>
        </w:rPr>
      </w:pPr>
      <w:r>
        <w:rPr>
          <w:rFonts w:eastAsia="Arial Unicode MS" w:cstheme="minorHAnsi"/>
          <w:lang w:eastAsia="pl-PL"/>
        </w:rPr>
        <w:t xml:space="preserve">Zamawiający zastrzega możliwość wezwania Wykonawcy do wyjaśnienia we wskazanym terminie brakującego lub wadliwego dokumentu lub oświadczenia wymaganego w niniejszym zapytaniu ofertowym (jeśli dotyczy), z wyjątkiem Formularza Ofertowego - Załącznik nr 1, którego możliwość uzupełnienia nie dotyczy. </w:t>
      </w:r>
    </w:p>
    <w:p w:rsidR="009B2B96" w:rsidRDefault="009B2B96" w:rsidP="009B2B9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Zamawiający zastrzega możliwość wezwania Wykonawcy do wyjaśnienia treści złożonej oferty.</w:t>
      </w:r>
    </w:p>
    <w:p w:rsidR="009B2B96" w:rsidRDefault="009B2B96" w:rsidP="009B2B9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hanging="371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 xml:space="preserve">Korespondencja w niniejszym postępowaniu prowadzona jest w języku polskim. </w:t>
      </w:r>
    </w:p>
    <w:p w:rsidR="009B2B96" w:rsidRDefault="009B2B96" w:rsidP="009B2B96">
      <w:pPr>
        <w:widowControl w:val="0"/>
        <w:tabs>
          <w:tab w:val="left" w:pos="851"/>
        </w:tabs>
        <w:spacing w:after="120"/>
        <w:ind w:left="1080" w:hanging="371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 xml:space="preserve">      Oznacza to, że wszelka korespondencja w innym języku niż język polski winna być złożona wraz z tłumaczeniem na język polski.</w:t>
      </w:r>
    </w:p>
    <w:p w:rsidR="009B2B96" w:rsidRDefault="009B2B96" w:rsidP="009B2B9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hanging="371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Calibri" w:cstheme="minorHAnsi"/>
          <w:color w:val="000000"/>
          <w:lang w:eastAsia="pl-PL"/>
        </w:rPr>
        <w:t xml:space="preserve"> Z</w:t>
      </w:r>
      <w:r>
        <w:rPr>
          <w:rFonts w:eastAsia="Arial Unicode MS" w:cstheme="minorHAnsi"/>
          <w:lang w:eastAsia="pl-PL"/>
        </w:rPr>
        <w:t>amawiający unieważni postępowanie o udzielenie zamówienia, jeżeli:</w:t>
      </w:r>
    </w:p>
    <w:p w:rsidR="009B2B96" w:rsidRDefault="009B2B96" w:rsidP="009B2B96">
      <w:pPr>
        <w:widowControl w:val="0"/>
        <w:numPr>
          <w:ilvl w:val="0"/>
          <w:numId w:val="18"/>
        </w:numPr>
        <w:tabs>
          <w:tab w:val="left" w:pos="1418"/>
        </w:tabs>
        <w:spacing w:after="0"/>
        <w:ind w:left="1134" w:hanging="11"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nie złożono żadnej oferty nie podlegającej odrzuceniu;</w:t>
      </w:r>
    </w:p>
    <w:p w:rsidR="009B2B96" w:rsidRDefault="009B2B96" w:rsidP="009B2B96">
      <w:pPr>
        <w:widowControl w:val="0"/>
        <w:numPr>
          <w:ilvl w:val="0"/>
          <w:numId w:val="18"/>
        </w:numPr>
        <w:tabs>
          <w:tab w:val="left" w:pos="1418"/>
        </w:tabs>
        <w:spacing w:after="0"/>
        <w:ind w:left="1134" w:hanging="11"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cena oferty z najniższą ceną przewyższa kwotę, którą Zamawiający przeznaczył na sfinansowanie zamówienia, a Zamawiający nie zwiększy kwoty przeznaczonej na realizację zamówienia do ceny najkorzystniejszej oferty,</w:t>
      </w:r>
    </w:p>
    <w:p w:rsidR="009B2B96" w:rsidRDefault="009B2B96" w:rsidP="009B2B96">
      <w:pPr>
        <w:widowControl w:val="0"/>
        <w:numPr>
          <w:ilvl w:val="0"/>
          <w:numId w:val="18"/>
        </w:numPr>
        <w:tabs>
          <w:tab w:val="left" w:pos="1418"/>
        </w:tabs>
        <w:spacing w:after="0"/>
        <w:ind w:left="1134" w:hanging="11"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wszyscy Wykonawcy, którzy złożyli oferty podlegają wykluczeniu,</w:t>
      </w:r>
    </w:p>
    <w:p w:rsidR="009B2B96" w:rsidRDefault="009B2B96" w:rsidP="009B2B96">
      <w:pPr>
        <w:widowControl w:val="0"/>
        <w:numPr>
          <w:ilvl w:val="0"/>
          <w:numId w:val="18"/>
        </w:numPr>
        <w:tabs>
          <w:tab w:val="left" w:pos="1418"/>
        </w:tabs>
        <w:spacing w:after="0"/>
        <w:ind w:left="1134" w:hanging="11"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Zamawiający zastrzega sobie prawo do unieważnienia niniejszego postępowania bez podawania przyczyn.</w:t>
      </w:r>
    </w:p>
    <w:p w:rsidR="009B2B96" w:rsidRDefault="009B2B96" w:rsidP="009B2B96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Zamawiający zastrzega możliwość modyfikacji treści Zaproszenia przed terminem składania ofert i/lub zmiany terminu składnia ofert.</w:t>
      </w:r>
    </w:p>
    <w:p w:rsidR="009B2B96" w:rsidRDefault="009B2B96" w:rsidP="009B2B96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left="1080"/>
        <w:contextualSpacing/>
        <w:jc w:val="both"/>
        <w:rPr>
          <w:rFonts w:eastAsia="Arial Unicode MS" w:cstheme="minorHAnsi"/>
          <w:lang w:eastAsia="pl-PL"/>
        </w:rPr>
      </w:pPr>
    </w:p>
    <w:p w:rsidR="009B2B96" w:rsidRDefault="009B2B96" w:rsidP="009B2B96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spacing w:before="240" w:after="120"/>
        <w:ind w:right="11"/>
        <w:jc w:val="both"/>
        <w:rPr>
          <w:rFonts w:eastAsia="Arial Unicode MS" w:cstheme="minorHAnsi"/>
          <w:b/>
          <w:bCs/>
          <w:lang w:eastAsia="pl-PL"/>
        </w:rPr>
      </w:pPr>
      <w:r>
        <w:rPr>
          <w:rFonts w:eastAsia="Arial Unicode MS" w:cstheme="minorHAnsi"/>
          <w:b/>
          <w:bCs/>
          <w:lang w:eastAsia="pl-PL"/>
        </w:rPr>
        <w:t xml:space="preserve">ZAŁĄCZNIKI: </w:t>
      </w:r>
    </w:p>
    <w:p w:rsidR="009B2B96" w:rsidRDefault="009B2B96" w:rsidP="009B2B96">
      <w:pPr>
        <w:widowControl w:val="0"/>
        <w:spacing w:after="0"/>
        <w:ind w:left="284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Załącznik nr 1 – Opis Przedmiotu Zamówienia,</w:t>
      </w:r>
    </w:p>
    <w:p w:rsidR="009B2B96" w:rsidRDefault="009B2B96" w:rsidP="009B2B96">
      <w:pPr>
        <w:widowControl w:val="0"/>
        <w:spacing w:after="0"/>
        <w:ind w:left="284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Załącznik nr 2 – Formularz Ofertowy.</w:t>
      </w:r>
    </w:p>
    <w:p w:rsidR="009B2B96" w:rsidRDefault="009B2B96" w:rsidP="009B2B96">
      <w:pPr>
        <w:widowControl w:val="0"/>
        <w:spacing w:after="0"/>
        <w:ind w:left="284"/>
        <w:rPr>
          <w:rFonts w:eastAsia="Arial Unicode MS" w:cstheme="minorHAnsi"/>
          <w:i/>
        </w:rPr>
      </w:pPr>
      <w:r>
        <w:rPr>
          <w:rFonts w:eastAsia="Arial Unicode MS" w:cstheme="minorHAnsi"/>
          <w:i/>
        </w:rPr>
        <w:t xml:space="preserve">                                                                                 </w:t>
      </w:r>
    </w:p>
    <w:p w:rsidR="009B2B96" w:rsidRPr="00356116" w:rsidRDefault="009B2B96" w:rsidP="009B2B96"/>
    <w:p w:rsidR="00AC61AA" w:rsidRDefault="00E86B79"/>
    <w:sectPr w:rsidR="00AC61AA" w:rsidSect="00A016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B79" w:rsidRDefault="00E86B79" w:rsidP="00A01620">
      <w:pPr>
        <w:spacing w:after="0" w:line="240" w:lineRule="auto"/>
      </w:pPr>
      <w:r>
        <w:separator/>
      </w:r>
    </w:p>
  </w:endnote>
  <w:endnote w:type="continuationSeparator" w:id="0">
    <w:p w:rsidR="00E86B79" w:rsidRDefault="00E86B79" w:rsidP="00A0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197" w:rsidRDefault="004661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197" w:rsidRDefault="004661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197" w:rsidRDefault="00466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B79" w:rsidRDefault="00E86B79" w:rsidP="00A01620">
      <w:pPr>
        <w:spacing w:after="0" w:line="240" w:lineRule="auto"/>
      </w:pPr>
      <w:bookmarkStart w:id="0" w:name="_Hlk22716458"/>
      <w:bookmarkEnd w:id="0"/>
      <w:r>
        <w:separator/>
      </w:r>
    </w:p>
  </w:footnote>
  <w:footnote w:type="continuationSeparator" w:id="0">
    <w:p w:rsidR="00E86B79" w:rsidRDefault="00E86B79" w:rsidP="00A01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197" w:rsidRDefault="004661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620" w:rsidRDefault="00466197" w:rsidP="00A01620">
    <w:pPr>
      <w:pStyle w:val="Nagwek"/>
      <w:jc w:val="center"/>
    </w:pPr>
    <w:r>
      <w:rPr>
        <w:noProof/>
      </w:rPr>
      <w:drawing>
        <wp:inline distT="0" distB="0" distL="0" distR="0">
          <wp:extent cx="6188710" cy="80454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804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1620" w:rsidRDefault="00A01620" w:rsidP="00A01620">
    <w:pPr>
      <w:pStyle w:val="Nagwek"/>
    </w:pPr>
    <w:r>
      <w:rPr>
        <w:rFonts w:ascii="Calibri" w:hAnsi="Calibri" w:cs="Calibri"/>
        <w:i/>
        <w:sz w:val="16"/>
        <w:szCs w:val="16"/>
      </w:rPr>
      <w:t>P</w:t>
    </w:r>
    <w:r w:rsidRPr="00884097">
      <w:rPr>
        <w:rFonts w:ascii="Calibri" w:hAnsi="Calibri" w:cs="Calibri"/>
        <w:i/>
        <w:sz w:val="16"/>
        <w:szCs w:val="16"/>
      </w:rPr>
      <w:t xml:space="preserve">rojekt </w:t>
    </w:r>
    <w:r w:rsidRPr="00884097">
      <w:rPr>
        <w:rFonts w:ascii="Calibri" w:hAnsi="Calibri" w:cs="Calibri"/>
        <w:b/>
        <w:i/>
        <w:sz w:val="16"/>
        <w:szCs w:val="16"/>
      </w:rPr>
      <w:t xml:space="preserve">Centrum Rozwoju Kompetencji Politechniki Łódzkiej </w:t>
    </w:r>
    <w:r w:rsidRPr="00884097">
      <w:rPr>
        <w:rFonts w:ascii="Calibri" w:hAnsi="Calibri" w:cs="Calibri"/>
        <w:i/>
        <w:sz w:val="16"/>
        <w:szCs w:val="16"/>
      </w:rPr>
      <w:t>współfinansowany przez Unię Europejską w ramach Europejskiego Funduszu Społecznego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197" w:rsidRDefault="004661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049E"/>
    <w:multiLevelType w:val="hybridMultilevel"/>
    <w:tmpl w:val="4BCAFFC8"/>
    <w:lvl w:ilvl="0" w:tplc="41C8FCCC">
      <w:start w:val="1"/>
      <w:numFmt w:val="decimal"/>
      <w:lvlText w:val="%1)"/>
      <w:lvlJc w:val="left"/>
      <w:pPr>
        <w:tabs>
          <w:tab w:val="num" w:pos="416"/>
        </w:tabs>
        <w:ind w:left="416" w:hanging="360"/>
      </w:pPr>
      <w:rPr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C1F59"/>
    <w:multiLevelType w:val="hybridMultilevel"/>
    <w:tmpl w:val="17986C2C"/>
    <w:lvl w:ilvl="0" w:tplc="5BC2A5F0">
      <w:start w:val="1"/>
      <w:numFmt w:val="decimal"/>
      <w:lvlText w:val="%1)"/>
      <w:lvlJc w:val="left"/>
      <w:pPr>
        <w:tabs>
          <w:tab w:val="num" w:pos="416"/>
        </w:tabs>
        <w:ind w:left="416" w:hanging="360"/>
      </w:pPr>
      <w:rPr>
        <w:b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93B92"/>
    <w:multiLevelType w:val="hybridMultilevel"/>
    <w:tmpl w:val="B56A4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31666"/>
    <w:multiLevelType w:val="hybridMultilevel"/>
    <w:tmpl w:val="1368DB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1C5AAC"/>
    <w:multiLevelType w:val="hybridMultilevel"/>
    <w:tmpl w:val="86BEA11A"/>
    <w:lvl w:ilvl="0" w:tplc="ED00A1C6">
      <w:start w:val="1"/>
      <w:numFmt w:val="decimal"/>
      <w:lvlText w:val="%1)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45261"/>
    <w:multiLevelType w:val="hybridMultilevel"/>
    <w:tmpl w:val="64DE1EB2"/>
    <w:lvl w:ilvl="0" w:tplc="F2C869E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927C47"/>
    <w:multiLevelType w:val="hybridMultilevel"/>
    <w:tmpl w:val="9838322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/>
        <w:i w:val="0"/>
        <w:sz w:val="20"/>
      </w:rPr>
    </w:lvl>
    <w:lvl w:ilvl="1" w:tplc="04150005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  <w:b/>
        <w:i w:val="0"/>
        <w:sz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04FAD"/>
    <w:multiLevelType w:val="hybridMultilevel"/>
    <w:tmpl w:val="D7A0B190"/>
    <w:lvl w:ilvl="0" w:tplc="4E883ED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C3B94"/>
    <w:multiLevelType w:val="hybridMultilevel"/>
    <w:tmpl w:val="3F18C7D6"/>
    <w:lvl w:ilvl="0" w:tplc="EBBC484A">
      <w:start w:val="1"/>
      <w:numFmt w:val="lowerLetter"/>
      <w:lvlText w:val="%1)"/>
      <w:lvlJc w:val="left"/>
      <w:pPr>
        <w:ind w:left="157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FA24D75"/>
    <w:multiLevelType w:val="hybridMultilevel"/>
    <w:tmpl w:val="3BFCAAB8"/>
    <w:lvl w:ilvl="0" w:tplc="04DA68B6">
      <w:start w:val="1"/>
      <w:numFmt w:val="lowerLetter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37E5540"/>
    <w:multiLevelType w:val="hybridMultilevel"/>
    <w:tmpl w:val="D08AE9A6"/>
    <w:lvl w:ilvl="0" w:tplc="F354659C">
      <w:start w:val="1"/>
      <w:numFmt w:val="lowerLetter"/>
      <w:lvlText w:val="%1."/>
      <w:lvlJc w:val="left"/>
      <w:pPr>
        <w:tabs>
          <w:tab w:val="num" w:pos="1778"/>
        </w:tabs>
        <w:ind w:left="1778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524"/>
        </w:tabs>
        <w:ind w:left="35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5684"/>
        </w:tabs>
        <w:ind w:left="5684" w:hanging="360"/>
      </w:pPr>
    </w:lvl>
  </w:abstractNum>
  <w:abstractNum w:abstractNumId="11" w15:restartNumberingAfterBreak="0">
    <w:nsid w:val="53940B55"/>
    <w:multiLevelType w:val="multilevel"/>
    <w:tmpl w:val="E34A4A3A"/>
    <w:lvl w:ilvl="0">
      <w:start w:val="9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24"/>
      <w:numFmt w:val="decimal"/>
      <w:lvlText w:val="%1-%2"/>
      <w:lvlJc w:val="left"/>
      <w:pPr>
        <w:ind w:left="159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1800"/>
      </w:pPr>
      <w:rPr>
        <w:rFonts w:hint="default"/>
      </w:rPr>
    </w:lvl>
  </w:abstractNum>
  <w:abstractNum w:abstractNumId="12" w15:restartNumberingAfterBreak="0">
    <w:nsid w:val="55973E35"/>
    <w:multiLevelType w:val="hybridMultilevel"/>
    <w:tmpl w:val="7A8E33C0"/>
    <w:lvl w:ilvl="0" w:tplc="D15C59B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37423A"/>
    <w:multiLevelType w:val="hybridMultilevel"/>
    <w:tmpl w:val="98AC77BE"/>
    <w:lvl w:ilvl="0" w:tplc="64929D10">
      <w:start w:val="1"/>
      <w:numFmt w:val="decimal"/>
      <w:lvlText w:val="%1)"/>
      <w:lvlJc w:val="left"/>
      <w:pPr>
        <w:tabs>
          <w:tab w:val="num" w:pos="416"/>
        </w:tabs>
        <w:ind w:left="416" w:hanging="360"/>
      </w:pPr>
      <w:rPr>
        <w:b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F47756"/>
    <w:multiLevelType w:val="hybridMultilevel"/>
    <w:tmpl w:val="60FE7F62"/>
    <w:lvl w:ilvl="0" w:tplc="587047B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/>
        <w:i w:val="0"/>
        <w:sz w:val="20"/>
      </w:rPr>
    </w:lvl>
    <w:lvl w:ilvl="1" w:tplc="04150005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  <w:b/>
        <w:i w:val="0"/>
        <w:sz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AC0F82"/>
    <w:multiLevelType w:val="hybridMultilevel"/>
    <w:tmpl w:val="A8CACB52"/>
    <w:lvl w:ilvl="0" w:tplc="C0B8DAD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BE288EDC">
      <w:numFmt w:val="bullet"/>
      <w:lvlText w:val=""/>
      <w:lvlJc w:val="left"/>
      <w:pPr>
        <w:ind w:left="1080" w:hanging="360"/>
      </w:pPr>
      <w:rPr>
        <w:rFonts w:ascii="Symbol" w:eastAsia="Arial Unicode MS" w:hAnsi="Symbol" w:cs="Arial Unicode MS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701D91"/>
    <w:multiLevelType w:val="hybridMultilevel"/>
    <w:tmpl w:val="C59A5F8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C93B1C"/>
    <w:multiLevelType w:val="multilevel"/>
    <w:tmpl w:val="CAE42642"/>
    <w:lvl w:ilvl="0">
      <w:start w:val="90"/>
      <w:numFmt w:val="decimal"/>
      <w:lvlText w:val="%1"/>
      <w:lvlJc w:val="left"/>
      <w:pPr>
        <w:ind w:left="810" w:hanging="810"/>
      </w:pPr>
    </w:lvl>
    <w:lvl w:ilvl="1">
      <w:start w:val="924"/>
      <w:numFmt w:val="decimal"/>
      <w:lvlText w:val="%1-%2"/>
      <w:lvlJc w:val="left"/>
      <w:pPr>
        <w:ind w:left="1802" w:hanging="810"/>
      </w:pPr>
    </w:lvl>
    <w:lvl w:ilvl="2">
      <w:start w:val="1"/>
      <w:numFmt w:val="decimal"/>
      <w:lvlText w:val="%1-%2.%3"/>
      <w:lvlJc w:val="left"/>
      <w:pPr>
        <w:ind w:left="2794" w:hanging="810"/>
      </w:pPr>
    </w:lvl>
    <w:lvl w:ilvl="3">
      <w:start w:val="1"/>
      <w:numFmt w:val="decimal"/>
      <w:lvlText w:val="%1-%2.%3.%4"/>
      <w:lvlJc w:val="left"/>
      <w:pPr>
        <w:ind w:left="4056" w:hanging="1080"/>
      </w:pPr>
    </w:lvl>
    <w:lvl w:ilvl="4">
      <w:start w:val="1"/>
      <w:numFmt w:val="decimal"/>
      <w:lvlText w:val="%1-%2.%3.%4.%5"/>
      <w:lvlJc w:val="left"/>
      <w:pPr>
        <w:ind w:left="5048" w:hanging="1080"/>
      </w:pPr>
    </w:lvl>
    <w:lvl w:ilvl="5">
      <w:start w:val="1"/>
      <w:numFmt w:val="decimal"/>
      <w:lvlText w:val="%1-%2.%3.%4.%5.%6"/>
      <w:lvlJc w:val="left"/>
      <w:pPr>
        <w:ind w:left="6400" w:hanging="1440"/>
      </w:pPr>
    </w:lvl>
    <w:lvl w:ilvl="6">
      <w:start w:val="1"/>
      <w:numFmt w:val="decimal"/>
      <w:lvlText w:val="%1-%2.%3.%4.%5.%6.%7"/>
      <w:lvlJc w:val="left"/>
      <w:pPr>
        <w:ind w:left="7392" w:hanging="1440"/>
      </w:pPr>
    </w:lvl>
    <w:lvl w:ilvl="7">
      <w:start w:val="1"/>
      <w:numFmt w:val="decimal"/>
      <w:lvlText w:val="%1-%2.%3.%4.%5.%6.%7.%8"/>
      <w:lvlJc w:val="left"/>
      <w:pPr>
        <w:ind w:left="8744" w:hanging="1800"/>
      </w:pPr>
    </w:lvl>
    <w:lvl w:ilvl="8">
      <w:start w:val="1"/>
      <w:numFmt w:val="decimal"/>
      <w:lvlText w:val="%1-%2.%3.%4.%5.%6.%7.%8.%9"/>
      <w:lvlJc w:val="left"/>
      <w:pPr>
        <w:ind w:left="9736" w:hanging="1800"/>
      </w:pPr>
    </w:lvl>
  </w:abstractNum>
  <w:abstractNum w:abstractNumId="18" w15:restartNumberingAfterBreak="0">
    <w:nsid w:val="7A70605A"/>
    <w:multiLevelType w:val="multilevel"/>
    <w:tmpl w:val="3196C9CC"/>
    <w:lvl w:ilvl="0">
      <w:start w:val="9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24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061EE0"/>
    <w:multiLevelType w:val="hybridMultilevel"/>
    <w:tmpl w:val="903A761C"/>
    <w:lvl w:ilvl="0" w:tplc="A1F01830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90"/>
    </w:lvlOverride>
    <w:lvlOverride w:ilvl="1">
      <w:startOverride w:val="92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0"/>
  </w:num>
  <w:num w:numId="21">
    <w:abstractNumId w:val="2"/>
  </w:num>
  <w:num w:numId="22">
    <w:abstractNumId w:val="15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20"/>
    <w:rsid w:val="003A5DE2"/>
    <w:rsid w:val="00466197"/>
    <w:rsid w:val="00556820"/>
    <w:rsid w:val="00593C68"/>
    <w:rsid w:val="005B6528"/>
    <w:rsid w:val="00826CD9"/>
    <w:rsid w:val="00847932"/>
    <w:rsid w:val="008757CE"/>
    <w:rsid w:val="008B53D8"/>
    <w:rsid w:val="009B2B96"/>
    <w:rsid w:val="00A01620"/>
    <w:rsid w:val="00A95066"/>
    <w:rsid w:val="00CA31D7"/>
    <w:rsid w:val="00D403D5"/>
    <w:rsid w:val="00E12018"/>
    <w:rsid w:val="00E86B79"/>
    <w:rsid w:val="00FE1075"/>
    <w:rsid w:val="00FE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38C57"/>
  <w15:chartTrackingRefBased/>
  <w15:docId w15:val="{8D855E4F-5BAD-4C7A-9D45-1E67BACC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2B9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1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20"/>
  </w:style>
  <w:style w:type="paragraph" w:styleId="Stopka">
    <w:name w:val="footer"/>
    <w:basedOn w:val="Normalny"/>
    <w:link w:val="StopkaZnak"/>
    <w:uiPriority w:val="99"/>
    <w:unhideWhenUsed/>
    <w:rsid w:val="00A01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20"/>
  </w:style>
  <w:style w:type="character" w:styleId="Hipercze">
    <w:name w:val="Hyperlink"/>
    <w:basedOn w:val="Domylnaczcionkaakapitu"/>
    <w:uiPriority w:val="99"/>
    <w:unhideWhenUsed/>
    <w:rsid w:val="009B2B9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56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k@info.p.lodz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k@info.p.lodz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97D47-30DD-4516-8AD3-8C54D570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1793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Żykwińska-Rouba RKK</dc:creator>
  <cp:keywords/>
  <dc:description/>
  <cp:lastModifiedBy>Katarzyna Żykwińska-Rouba RKK</cp:lastModifiedBy>
  <cp:revision>5</cp:revision>
  <cp:lastPrinted>2020-01-08T14:10:00Z</cp:lastPrinted>
  <dcterms:created xsi:type="dcterms:W3CDTF">2020-01-08T13:45:00Z</dcterms:created>
  <dcterms:modified xsi:type="dcterms:W3CDTF">2020-01-10T11:31:00Z</dcterms:modified>
</cp:coreProperties>
</file>